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9318F" w14:textId="77777777" w:rsidR="00A57D6A" w:rsidRPr="00011F09" w:rsidRDefault="00A57D6A" w:rsidP="00A57D6A">
      <w:pPr>
        <w:ind w:left="284" w:hanging="284"/>
        <w:rPr>
          <w:rFonts w:ascii="Trebuchet MS" w:hAnsi="Trebuchet MS"/>
        </w:rPr>
      </w:pPr>
      <w:bookmarkStart w:id="0" w:name="_GoBack"/>
      <w:bookmarkEnd w:id="0"/>
      <w:r w:rsidRPr="00011F09">
        <w:rPr>
          <w:noProof/>
          <w:lang w:val="de-CH" w:eastAsia="de-CH"/>
        </w:rPr>
        <w:drawing>
          <wp:inline distT="0" distB="0" distL="0" distR="0" wp14:anchorId="5FAA96B0" wp14:editId="2E63C471">
            <wp:extent cx="1367155" cy="1058443"/>
            <wp:effectExtent l="0" t="0" r="4445" b="8890"/>
            <wp:docPr id="1" name="Image 1" descr="logB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BV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7155" cy="1058443"/>
                    </a:xfrm>
                    <a:prstGeom prst="rect">
                      <a:avLst/>
                    </a:prstGeom>
                    <a:noFill/>
                    <a:ln>
                      <a:noFill/>
                    </a:ln>
                  </pic:spPr>
                </pic:pic>
              </a:graphicData>
            </a:graphic>
          </wp:inline>
        </w:drawing>
      </w:r>
    </w:p>
    <w:p w14:paraId="545F24AC" w14:textId="77777777" w:rsidR="00A57D6A" w:rsidRPr="00011F09" w:rsidRDefault="00A57D6A" w:rsidP="00A57D6A">
      <w:pPr>
        <w:ind w:left="284" w:hanging="284"/>
      </w:pPr>
    </w:p>
    <w:p w14:paraId="610EBFB6" w14:textId="77777777" w:rsidR="00A57D6A" w:rsidRPr="00011F09" w:rsidRDefault="00A57D6A" w:rsidP="00A57D6A">
      <w:pPr>
        <w:ind w:left="284" w:hanging="284"/>
      </w:pPr>
    </w:p>
    <w:p w14:paraId="0DDD922C" w14:textId="77777777" w:rsidR="00A57D6A" w:rsidRPr="00011F09" w:rsidRDefault="00A57D6A" w:rsidP="000205F8">
      <w:pPr>
        <w:pBdr>
          <w:top w:val="single" w:sz="4" w:space="1" w:color="auto"/>
          <w:left w:val="single" w:sz="4" w:space="0" w:color="auto"/>
          <w:bottom w:val="single" w:sz="4" w:space="1" w:color="auto"/>
          <w:right w:val="single" w:sz="4" w:space="0" w:color="auto"/>
        </w:pBdr>
        <w:ind w:left="284" w:hanging="284"/>
        <w:jc w:val="center"/>
        <w:rPr>
          <w:rFonts w:ascii="Trebuchet MS" w:hAnsi="Trebuchet MS"/>
          <w:b/>
          <w:sz w:val="22"/>
        </w:rPr>
      </w:pPr>
      <w:r w:rsidRPr="00011F09">
        <w:rPr>
          <w:rFonts w:ascii="Trebuchet MS" w:hAnsi="Trebuchet MS"/>
          <w:b/>
          <w:sz w:val="22"/>
        </w:rPr>
        <w:t>Canevas de statuts-types (</w:t>
      </w:r>
      <w:r w:rsidRPr="00011F09">
        <w:rPr>
          <w:rFonts w:ascii="Trebuchet MS" w:hAnsi="Trebuchet MS"/>
          <w:b/>
          <w:i/>
          <w:sz w:val="22"/>
        </w:rPr>
        <w:t>avec commentaires</w:t>
      </w:r>
      <w:r w:rsidRPr="00011F09">
        <w:rPr>
          <w:rFonts w:ascii="Trebuchet MS" w:hAnsi="Trebuchet MS"/>
          <w:b/>
          <w:sz w:val="22"/>
        </w:rPr>
        <w:t>)</w:t>
      </w:r>
    </w:p>
    <w:p w14:paraId="083D486D" w14:textId="77777777" w:rsidR="00A57D6A" w:rsidRPr="00011F09" w:rsidRDefault="00A57D6A" w:rsidP="00A57D6A">
      <w:pPr>
        <w:pBdr>
          <w:top w:val="single" w:sz="4" w:space="1" w:color="auto"/>
          <w:left w:val="single" w:sz="4" w:space="0" w:color="auto"/>
          <w:bottom w:val="single" w:sz="4" w:space="1" w:color="auto"/>
          <w:right w:val="single" w:sz="4" w:space="0" w:color="auto"/>
        </w:pBdr>
        <w:ind w:left="284" w:hanging="284"/>
        <w:rPr>
          <w:rFonts w:ascii="Trebuchet MS" w:hAnsi="Trebuchet MS"/>
          <w:b/>
          <w:sz w:val="22"/>
        </w:rPr>
      </w:pPr>
      <w:r w:rsidRPr="00011F09">
        <w:rPr>
          <w:rFonts w:ascii="Trebuchet MS" w:hAnsi="Trebuchet MS"/>
          <w:b/>
          <w:sz w:val="22"/>
        </w:rPr>
        <w:t>Pour la création d’une Association (articles 60 et suivants du Code civil suisse)</w:t>
      </w:r>
    </w:p>
    <w:p w14:paraId="3210380B" w14:textId="77777777" w:rsidR="00A57D6A" w:rsidRPr="00011F09" w:rsidRDefault="00A57D6A" w:rsidP="00A57D6A">
      <w:pPr>
        <w:pStyle w:val="standard0"/>
        <w:ind w:left="142"/>
        <w:jc w:val="left"/>
        <w:rPr>
          <w:rFonts w:ascii="Trebuchet MS" w:hAnsi="Trebuchet MS"/>
          <w:b/>
          <w:sz w:val="22"/>
        </w:rPr>
      </w:pPr>
    </w:p>
    <w:p w14:paraId="3342CB8C" w14:textId="77777777" w:rsidR="00A57D6A" w:rsidRPr="00011F09" w:rsidRDefault="00A57D6A" w:rsidP="00A57D6A">
      <w:pPr>
        <w:pStyle w:val="standard0"/>
        <w:ind w:left="142"/>
        <w:jc w:val="left"/>
        <w:rPr>
          <w:rFonts w:ascii="Trebuchet MS" w:hAnsi="Trebuchet MS"/>
          <w:b/>
          <w:sz w:val="22"/>
        </w:rPr>
      </w:pPr>
    </w:p>
    <w:p w14:paraId="248793A0" w14:textId="77777777" w:rsidR="00A57D6A" w:rsidRPr="00011F09" w:rsidRDefault="00A57D6A" w:rsidP="00A57D6A">
      <w:pPr>
        <w:pStyle w:val="standard0"/>
        <w:ind w:left="142"/>
        <w:jc w:val="left"/>
        <w:rPr>
          <w:rFonts w:ascii="Trebuchet MS" w:hAnsi="Trebuchet MS"/>
          <w:b/>
          <w:sz w:val="22"/>
        </w:rPr>
      </w:pPr>
    </w:p>
    <w:p w14:paraId="00372BD5" w14:textId="77777777" w:rsidR="00A57D6A" w:rsidRPr="00011F09" w:rsidRDefault="00A57D6A" w:rsidP="00A57D6A">
      <w:pPr>
        <w:pStyle w:val="standard0"/>
        <w:ind w:left="142"/>
        <w:jc w:val="left"/>
        <w:rPr>
          <w:rFonts w:ascii="Trebuchet MS" w:hAnsi="Trebuchet MS"/>
          <w:b/>
          <w:sz w:val="22"/>
        </w:rPr>
      </w:pPr>
      <w:r w:rsidRPr="00011F09">
        <w:rPr>
          <w:rFonts w:ascii="Trebuchet MS" w:hAnsi="Trebuchet MS"/>
          <w:b/>
          <w:sz w:val="22"/>
        </w:rPr>
        <w:t>Forme juridique, but et siège</w:t>
      </w:r>
    </w:p>
    <w:p w14:paraId="5F994186"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1</w:t>
      </w:r>
    </w:p>
    <w:p w14:paraId="1573A5E6"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Sous le nom de… il est créé une Association à but non lucratif régie par les présents statuts et par les articles 60 et suivants du Code civil suisse.</w:t>
      </w:r>
    </w:p>
    <w:p w14:paraId="10B01FDB" w14:textId="77777777" w:rsidR="00A57D6A" w:rsidRPr="00011F09" w:rsidRDefault="00A57D6A" w:rsidP="00A57D6A">
      <w:pPr>
        <w:pStyle w:val="standard0"/>
        <w:ind w:left="142"/>
        <w:jc w:val="left"/>
        <w:rPr>
          <w:rFonts w:ascii="Trebuchet MS" w:hAnsi="Trebuchet MS"/>
          <w:sz w:val="22"/>
        </w:rPr>
      </w:pPr>
    </w:p>
    <w:p w14:paraId="4FC2C9FB"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2</w:t>
      </w:r>
    </w:p>
    <w:p w14:paraId="7ECB8F93"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L’Association a pour but de…</w:t>
      </w:r>
    </w:p>
    <w:p w14:paraId="62500219" w14:textId="77777777" w:rsidR="00A57D6A" w:rsidRPr="00011F09" w:rsidRDefault="00A57D6A" w:rsidP="00A57D6A">
      <w:pPr>
        <w:pStyle w:val="standard0"/>
        <w:ind w:left="142"/>
        <w:jc w:val="left"/>
        <w:rPr>
          <w:rFonts w:ascii="Trebuchet MS" w:hAnsi="Trebuchet MS"/>
          <w:sz w:val="22"/>
        </w:rPr>
      </w:pPr>
    </w:p>
    <w:p w14:paraId="326D5120"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Pour atteindre ce but, l’association développe notamment :</w:t>
      </w:r>
    </w:p>
    <w:p w14:paraId="26CDFC83" w14:textId="77777777" w:rsidR="00A57D6A" w:rsidRPr="00011F09" w:rsidRDefault="00A57D6A" w:rsidP="00A57D6A">
      <w:pPr>
        <w:pStyle w:val="standard0"/>
        <w:numPr>
          <w:ilvl w:val="0"/>
          <w:numId w:val="1"/>
        </w:numPr>
        <w:ind w:left="142" w:firstLine="0"/>
        <w:jc w:val="left"/>
        <w:rPr>
          <w:rFonts w:ascii="Trebuchet MS" w:hAnsi="Trebuchet MS"/>
          <w:sz w:val="22"/>
        </w:rPr>
      </w:pPr>
    </w:p>
    <w:p w14:paraId="475CF6CB" w14:textId="77777777" w:rsidR="00A57D6A" w:rsidRPr="00011F09" w:rsidRDefault="00A57D6A" w:rsidP="00A57D6A">
      <w:pPr>
        <w:pStyle w:val="standard0"/>
        <w:numPr>
          <w:ilvl w:val="0"/>
          <w:numId w:val="1"/>
        </w:numPr>
        <w:tabs>
          <w:tab w:val="num" w:pos="1134"/>
        </w:tabs>
        <w:ind w:left="142" w:firstLine="0"/>
        <w:jc w:val="left"/>
        <w:rPr>
          <w:rFonts w:ascii="Trebuchet MS" w:hAnsi="Trebuchet MS"/>
          <w:sz w:val="22"/>
        </w:rPr>
      </w:pPr>
    </w:p>
    <w:p w14:paraId="5474B558" w14:textId="77777777" w:rsidR="00A57D6A" w:rsidRPr="00011F09" w:rsidRDefault="00A57D6A" w:rsidP="00A57D6A">
      <w:pPr>
        <w:pStyle w:val="standard0"/>
        <w:jc w:val="left"/>
        <w:rPr>
          <w:rFonts w:ascii="Trebuchet MS" w:hAnsi="Trebuchet MS"/>
          <w:sz w:val="22"/>
        </w:rPr>
      </w:pPr>
    </w:p>
    <w:p w14:paraId="1C5DC484" w14:textId="77777777" w:rsidR="00A57D6A" w:rsidRPr="00011F09" w:rsidRDefault="00A57D6A" w:rsidP="00A57D6A">
      <w:pPr>
        <w:pStyle w:val="standard0"/>
        <w:ind w:left="142"/>
        <w:jc w:val="left"/>
        <w:rPr>
          <w:rFonts w:ascii="Trebuchet MS" w:hAnsi="Trebuchet MS"/>
          <w:i/>
          <w:sz w:val="22"/>
        </w:rPr>
      </w:pPr>
      <w:r w:rsidRPr="00011F09">
        <w:rPr>
          <w:rFonts w:ascii="Trebuchet MS" w:hAnsi="Trebuchet MS"/>
          <w:i/>
          <w:sz w:val="22"/>
        </w:rPr>
        <w:t>De par la loi, la modification du but</w:t>
      </w:r>
      <w:r w:rsidR="00190487" w:rsidRPr="00011F09">
        <w:rPr>
          <w:rFonts w:ascii="Trebuchet MS" w:hAnsi="Trebuchet MS"/>
          <w:i/>
          <w:sz w:val="22"/>
        </w:rPr>
        <w:t xml:space="preserve"> (ou mission)</w:t>
      </w:r>
      <w:r w:rsidRPr="00011F09">
        <w:rPr>
          <w:rFonts w:ascii="Trebuchet MS" w:hAnsi="Trebuchet MS"/>
          <w:i/>
          <w:sz w:val="22"/>
        </w:rPr>
        <w:t xml:space="preserve"> de l’association requiert l’accord de chacun des membres de l’association. Veillez donc à définir le</w:t>
      </w:r>
      <w:r w:rsidR="00190487" w:rsidRPr="00011F09">
        <w:rPr>
          <w:rFonts w:ascii="Trebuchet MS" w:hAnsi="Trebuchet MS"/>
          <w:i/>
          <w:sz w:val="22"/>
        </w:rPr>
        <w:t>(</w:t>
      </w:r>
      <w:r w:rsidRPr="00011F09">
        <w:rPr>
          <w:rFonts w:ascii="Trebuchet MS" w:hAnsi="Trebuchet MS"/>
          <w:i/>
          <w:sz w:val="22"/>
        </w:rPr>
        <w:t>s</w:t>
      </w:r>
      <w:r w:rsidR="00190487" w:rsidRPr="00011F09">
        <w:rPr>
          <w:rFonts w:ascii="Trebuchet MS" w:hAnsi="Trebuchet MS"/>
          <w:i/>
          <w:sz w:val="22"/>
        </w:rPr>
        <w:t>)</w:t>
      </w:r>
      <w:r w:rsidRPr="00011F09">
        <w:rPr>
          <w:rFonts w:ascii="Trebuchet MS" w:hAnsi="Trebuchet MS"/>
          <w:i/>
          <w:sz w:val="22"/>
        </w:rPr>
        <w:t xml:space="preserve"> but</w:t>
      </w:r>
      <w:r w:rsidR="00190487" w:rsidRPr="00011F09">
        <w:rPr>
          <w:rFonts w:ascii="Trebuchet MS" w:hAnsi="Trebuchet MS"/>
          <w:i/>
          <w:sz w:val="22"/>
        </w:rPr>
        <w:t>(</w:t>
      </w:r>
      <w:r w:rsidRPr="00011F09">
        <w:rPr>
          <w:rFonts w:ascii="Trebuchet MS" w:hAnsi="Trebuchet MS"/>
          <w:i/>
          <w:sz w:val="22"/>
        </w:rPr>
        <w:t>s</w:t>
      </w:r>
      <w:r w:rsidR="00190487" w:rsidRPr="00011F09">
        <w:rPr>
          <w:rFonts w:ascii="Trebuchet MS" w:hAnsi="Trebuchet MS"/>
          <w:i/>
          <w:sz w:val="22"/>
        </w:rPr>
        <w:t>)</w:t>
      </w:r>
      <w:r w:rsidRPr="00011F09">
        <w:rPr>
          <w:rFonts w:ascii="Trebuchet MS" w:hAnsi="Trebuchet MS"/>
          <w:i/>
          <w:sz w:val="22"/>
        </w:rPr>
        <w:t xml:space="preserve"> de l’Association avec précision mais de manière non restrictive pour laisser de la souplesse à la poursuite des objectifs et des moyens mis en œuvre pour les atteindre. </w:t>
      </w:r>
    </w:p>
    <w:p w14:paraId="5448C3BC" w14:textId="77777777" w:rsidR="00A57D6A" w:rsidRPr="00011F09" w:rsidRDefault="00190487" w:rsidP="00A57D6A">
      <w:pPr>
        <w:pStyle w:val="standard0"/>
        <w:ind w:left="142"/>
        <w:jc w:val="left"/>
        <w:rPr>
          <w:rFonts w:ascii="Trebuchet MS" w:hAnsi="Trebuchet MS"/>
          <w:i/>
          <w:sz w:val="22"/>
        </w:rPr>
      </w:pPr>
      <w:r w:rsidRPr="00011F09">
        <w:rPr>
          <w:rFonts w:ascii="Trebuchet MS" w:hAnsi="Trebuchet MS"/>
          <w:i/>
          <w:sz w:val="22"/>
        </w:rPr>
        <w:t>A l’image de notre proposition, c</w:t>
      </w:r>
      <w:r w:rsidR="00A57D6A" w:rsidRPr="00011F09">
        <w:rPr>
          <w:rFonts w:ascii="Trebuchet MS" w:hAnsi="Trebuchet MS"/>
          <w:i/>
          <w:sz w:val="22"/>
        </w:rPr>
        <w:t>et article est fréquemment formulé en deux temps. Le premier décrit la mission dans les grandes lignes et le second, plus pragmatique, évoque les principaux moyens mis en œuvre par l’association pour atteindre son but.</w:t>
      </w:r>
    </w:p>
    <w:p w14:paraId="0689DD97" w14:textId="77777777" w:rsidR="00A57D6A" w:rsidRPr="00011F09" w:rsidRDefault="00A57D6A" w:rsidP="00A57D6A">
      <w:pPr>
        <w:pStyle w:val="standard0"/>
        <w:ind w:left="142"/>
        <w:jc w:val="left"/>
        <w:rPr>
          <w:rFonts w:ascii="Trebuchet MS" w:hAnsi="Trebuchet MS"/>
          <w:i/>
          <w:sz w:val="22"/>
        </w:rPr>
      </w:pPr>
    </w:p>
    <w:p w14:paraId="7206989C"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3</w:t>
      </w:r>
    </w:p>
    <w:p w14:paraId="02197FB4"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Le</w:t>
      </w:r>
      <w:r w:rsidR="00190487" w:rsidRPr="00011F09">
        <w:rPr>
          <w:rFonts w:ascii="Trebuchet MS" w:hAnsi="Trebuchet MS"/>
          <w:sz w:val="22"/>
        </w:rPr>
        <w:t xml:space="preserve"> siège de l’Association est à…         </w:t>
      </w:r>
      <w:r w:rsidRPr="00011F09">
        <w:rPr>
          <w:rFonts w:ascii="Trebuchet MS" w:hAnsi="Trebuchet MS"/>
          <w:sz w:val="22"/>
        </w:rPr>
        <w:t xml:space="preserve">       Sa durée est illimitée.</w:t>
      </w:r>
    </w:p>
    <w:p w14:paraId="2744C694" w14:textId="77777777" w:rsidR="00190487" w:rsidRPr="00011F09" w:rsidRDefault="00190487" w:rsidP="00A57D6A">
      <w:pPr>
        <w:pStyle w:val="standard0"/>
        <w:ind w:left="142"/>
        <w:jc w:val="left"/>
        <w:rPr>
          <w:rFonts w:ascii="Trebuchet MS" w:hAnsi="Trebuchet MS"/>
          <w:sz w:val="22"/>
        </w:rPr>
      </w:pPr>
    </w:p>
    <w:p w14:paraId="1482D95D" w14:textId="77777777" w:rsidR="00A57D6A" w:rsidRPr="00011F09" w:rsidRDefault="00A57D6A" w:rsidP="00A57D6A">
      <w:pPr>
        <w:pStyle w:val="standard0"/>
        <w:ind w:left="142"/>
        <w:jc w:val="left"/>
        <w:rPr>
          <w:rFonts w:ascii="Trebuchet MS" w:hAnsi="Trebuchet MS"/>
          <w:i/>
          <w:sz w:val="22"/>
        </w:rPr>
      </w:pPr>
      <w:r w:rsidRPr="00011F09">
        <w:rPr>
          <w:rFonts w:ascii="Trebuchet MS" w:hAnsi="Trebuchet MS"/>
          <w:i/>
          <w:sz w:val="22"/>
        </w:rPr>
        <w:t xml:space="preserve">Ne pas indiquer d’adresse postale afin de ne pas avoir à modifier les statuts chaque fois qu’il y a un déménagement. Le nom d’une ville, d’un canton ou la formule « au domicile du président / trésorier … » conviennent parfaitement. </w:t>
      </w:r>
    </w:p>
    <w:p w14:paraId="7AD974BC" w14:textId="77777777" w:rsidR="00A57D6A" w:rsidRPr="00011F09" w:rsidRDefault="00A57D6A" w:rsidP="00A57D6A">
      <w:pPr>
        <w:pStyle w:val="standard0"/>
        <w:ind w:left="142"/>
        <w:jc w:val="left"/>
        <w:rPr>
          <w:rFonts w:ascii="Trebuchet MS" w:hAnsi="Trebuchet MS"/>
          <w:i/>
          <w:sz w:val="22"/>
        </w:rPr>
      </w:pPr>
      <w:r w:rsidRPr="00011F09">
        <w:rPr>
          <w:rFonts w:ascii="Trebuchet MS" w:hAnsi="Trebuchet MS"/>
          <w:i/>
          <w:sz w:val="22"/>
        </w:rPr>
        <w:t>Il n’est pas obligatoire d’ouvrir le compte de votre association là où celle-ci siège.</w:t>
      </w:r>
    </w:p>
    <w:p w14:paraId="03605A18" w14:textId="77777777" w:rsidR="00A57D6A" w:rsidRPr="00011F09" w:rsidRDefault="00A57D6A" w:rsidP="00A57D6A">
      <w:pPr>
        <w:pStyle w:val="standard0"/>
        <w:ind w:left="142"/>
        <w:jc w:val="left"/>
        <w:rPr>
          <w:rFonts w:ascii="Trebuchet MS" w:hAnsi="Trebuchet MS"/>
          <w:sz w:val="22"/>
        </w:rPr>
      </w:pPr>
    </w:p>
    <w:p w14:paraId="226CFFB2" w14:textId="77777777" w:rsidR="00A57D6A" w:rsidRPr="00011F09" w:rsidRDefault="00A57D6A" w:rsidP="00A57D6A">
      <w:pPr>
        <w:pStyle w:val="standard0"/>
        <w:ind w:left="142"/>
        <w:jc w:val="left"/>
        <w:rPr>
          <w:rFonts w:ascii="Trebuchet MS" w:hAnsi="Trebuchet MS"/>
          <w:b/>
          <w:sz w:val="22"/>
        </w:rPr>
      </w:pPr>
    </w:p>
    <w:p w14:paraId="4A9A1340" w14:textId="77777777" w:rsidR="00A57D6A" w:rsidRPr="00011F09" w:rsidRDefault="00A57D6A" w:rsidP="00A57D6A">
      <w:pPr>
        <w:pStyle w:val="standard0"/>
        <w:ind w:left="142"/>
        <w:jc w:val="left"/>
        <w:rPr>
          <w:rFonts w:ascii="Trebuchet MS" w:hAnsi="Trebuchet MS"/>
          <w:b/>
          <w:sz w:val="22"/>
        </w:rPr>
      </w:pPr>
      <w:r w:rsidRPr="00011F09">
        <w:rPr>
          <w:rFonts w:ascii="Trebuchet MS" w:hAnsi="Trebuchet MS"/>
          <w:b/>
          <w:sz w:val="22"/>
        </w:rPr>
        <w:t>Organisation</w:t>
      </w:r>
    </w:p>
    <w:p w14:paraId="13E151F3"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4</w:t>
      </w:r>
    </w:p>
    <w:p w14:paraId="461186A2"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Les organes de l’Association sont :</w:t>
      </w:r>
    </w:p>
    <w:p w14:paraId="2966C6E6" w14:textId="77777777" w:rsidR="00A57D6A" w:rsidRPr="00011F09" w:rsidRDefault="00A57D6A" w:rsidP="00A57D6A">
      <w:pPr>
        <w:pStyle w:val="standard0"/>
        <w:numPr>
          <w:ilvl w:val="0"/>
          <w:numId w:val="2"/>
        </w:numPr>
        <w:ind w:left="142" w:firstLine="0"/>
        <w:jc w:val="left"/>
        <w:rPr>
          <w:rFonts w:ascii="Trebuchet MS" w:hAnsi="Trebuchet MS"/>
          <w:sz w:val="22"/>
        </w:rPr>
      </w:pPr>
      <w:r w:rsidRPr="00011F09">
        <w:rPr>
          <w:rFonts w:ascii="Trebuchet MS" w:hAnsi="Trebuchet MS"/>
          <w:sz w:val="22"/>
        </w:rPr>
        <w:t>l’Assemblée générale ;</w:t>
      </w:r>
    </w:p>
    <w:p w14:paraId="66E93B6C" w14:textId="77777777" w:rsidR="00A57D6A" w:rsidRPr="00011F09" w:rsidRDefault="00A57D6A" w:rsidP="00A57D6A">
      <w:pPr>
        <w:pStyle w:val="standard0"/>
        <w:numPr>
          <w:ilvl w:val="0"/>
          <w:numId w:val="2"/>
        </w:numPr>
        <w:ind w:left="142" w:firstLine="0"/>
        <w:jc w:val="left"/>
        <w:rPr>
          <w:rFonts w:ascii="Trebuchet MS" w:hAnsi="Trebuchet MS"/>
          <w:sz w:val="22"/>
        </w:rPr>
      </w:pPr>
      <w:r w:rsidRPr="00011F09">
        <w:rPr>
          <w:rFonts w:ascii="Trebuchet MS" w:hAnsi="Trebuchet MS"/>
          <w:sz w:val="22"/>
        </w:rPr>
        <w:t>le Comité ;</w:t>
      </w:r>
    </w:p>
    <w:p w14:paraId="1C997E38" w14:textId="77777777" w:rsidR="00A57D6A" w:rsidRPr="00011F09" w:rsidRDefault="00A57D6A" w:rsidP="00A57D6A">
      <w:pPr>
        <w:pStyle w:val="standard0"/>
        <w:numPr>
          <w:ilvl w:val="0"/>
          <w:numId w:val="2"/>
        </w:numPr>
        <w:ind w:left="142" w:firstLine="0"/>
        <w:jc w:val="left"/>
        <w:rPr>
          <w:rFonts w:ascii="Trebuchet MS" w:hAnsi="Trebuchet MS"/>
          <w:sz w:val="22"/>
        </w:rPr>
      </w:pPr>
      <w:r w:rsidRPr="00011F09">
        <w:rPr>
          <w:rFonts w:ascii="Trebuchet MS" w:hAnsi="Trebuchet MS"/>
          <w:sz w:val="22"/>
        </w:rPr>
        <w:t>l’Organe de contrôle des comptes.</w:t>
      </w:r>
    </w:p>
    <w:p w14:paraId="478BF7F8" w14:textId="77777777" w:rsidR="00A57D6A" w:rsidRPr="00011F09" w:rsidRDefault="00A57D6A" w:rsidP="00A57D6A">
      <w:pPr>
        <w:pStyle w:val="standard0"/>
        <w:ind w:left="142"/>
        <w:jc w:val="left"/>
        <w:rPr>
          <w:rFonts w:ascii="Trebuchet MS" w:hAnsi="Trebuchet MS"/>
          <w:sz w:val="22"/>
        </w:rPr>
      </w:pPr>
    </w:p>
    <w:p w14:paraId="5FB4C5D3"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5</w:t>
      </w:r>
    </w:p>
    <w:p w14:paraId="35161C99"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Les ressources de l’Association sont constituées par les cotisations ordinaires ou extraordinaires de ses membres, des dons, ou legs, par des produits des activités de l’Association et, le cas échéant, par des subventions des pouvoirs publics.</w:t>
      </w:r>
    </w:p>
    <w:p w14:paraId="2C53F778"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lastRenderedPageBreak/>
        <w:t>L’exercice social commence le 1er janvier et se termine le 31 décembre de chaque année.</w:t>
      </w:r>
    </w:p>
    <w:p w14:paraId="2C4980ED"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Ses engagements sont garantis par ses biens, à l’exclusion de toute responsabilité personnelle de ses membres.</w:t>
      </w:r>
    </w:p>
    <w:p w14:paraId="1AE3BEC5" w14:textId="77777777" w:rsidR="00A57D6A" w:rsidRPr="00011F09" w:rsidRDefault="00A57D6A" w:rsidP="00A57D6A">
      <w:pPr>
        <w:pStyle w:val="standard0"/>
        <w:ind w:left="142"/>
        <w:jc w:val="left"/>
        <w:rPr>
          <w:rFonts w:ascii="Trebuchet MS" w:hAnsi="Trebuchet MS"/>
          <w:b/>
          <w:sz w:val="22"/>
        </w:rPr>
      </w:pPr>
    </w:p>
    <w:p w14:paraId="2E1A47A9" w14:textId="77777777" w:rsidR="00A57D6A" w:rsidRPr="00011F09" w:rsidRDefault="00A57D6A" w:rsidP="00A57D6A">
      <w:pPr>
        <w:pStyle w:val="standard0"/>
        <w:ind w:left="142"/>
        <w:jc w:val="left"/>
        <w:rPr>
          <w:rFonts w:ascii="Trebuchet MS" w:hAnsi="Trebuchet MS"/>
          <w:b/>
          <w:sz w:val="22"/>
        </w:rPr>
      </w:pPr>
    </w:p>
    <w:p w14:paraId="413BEBCC" w14:textId="77777777" w:rsidR="00A57D6A" w:rsidRPr="00011F09" w:rsidRDefault="00A57D6A" w:rsidP="00A57D6A">
      <w:pPr>
        <w:pStyle w:val="standard0"/>
        <w:ind w:left="142"/>
        <w:jc w:val="left"/>
        <w:rPr>
          <w:rFonts w:ascii="Trebuchet MS" w:hAnsi="Trebuchet MS"/>
          <w:b/>
          <w:sz w:val="22"/>
        </w:rPr>
      </w:pPr>
      <w:r w:rsidRPr="00011F09">
        <w:rPr>
          <w:rFonts w:ascii="Trebuchet MS" w:hAnsi="Trebuchet MS"/>
          <w:b/>
          <w:sz w:val="22"/>
        </w:rPr>
        <w:t>Membres</w:t>
      </w:r>
    </w:p>
    <w:p w14:paraId="32D1BCF0"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6</w:t>
      </w:r>
    </w:p>
    <w:p w14:paraId="334A1622"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Peuvent être membres toutes les personnes ou organismes intéressés à la réalisation des objectifs fixés par l’art. 2.</w:t>
      </w:r>
    </w:p>
    <w:p w14:paraId="3C3FF31D" w14:textId="77777777" w:rsidR="00A57D6A" w:rsidRPr="00011F09" w:rsidRDefault="00A57D6A" w:rsidP="00A57D6A">
      <w:pPr>
        <w:pStyle w:val="standard0"/>
        <w:ind w:left="142"/>
        <w:jc w:val="left"/>
        <w:rPr>
          <w:rFonts w:ascii="Trebuchet MS" w:hAnsi="Trebuchet MS"/>
          <w:i/>
          <w:sz w:val="22"/>
        </w:rPr>
      </w:pPr>
      <w:r w:rsidRPr="00011F09">
        <w:rPr>
          <w:rFonts w:ascii="Trebuchet MS" w:hAnsi="Trebuchet MS"/>
          <w:i/>
          <w:sz w:val="22"/>
        </w:rPr>
        <w:t>Si vous pensez créer</w:t>
      </w:r>
      <w:r w:rsidR="00190487" w:rsidRPr="00011F09">
        <w:rPr>
          <w:rFonts w:ascii="Trebuchet MS" w:hAnsi="Trebuchet MS"/>
          <w:i/>
          <w:sz w:val="22"/>
        </w:rPr>
        <w:t>/rédiger</w:t>
      </w:r>
      <w:r w:rsidRPr="00011F09">
        <w:rPr>
          <w:rFonts w:ascii="Trebuchet MS" w:hAnsi="Trebuchet MS"/>
          <w:i/>
          <w:sz w:val="22"/>
        </w:rPr>
        <w:t xml:space="preserve"> une charte qui récapitule les valeurs et principes d’action de votre association, il peut être intéressant d’en faire mention ici. </w:t>
      </w:r>
    </w:p>
    <w:p w14:paraId="7C5E746D" w14:textId="77777777" w:rsidR="00A57D6A" w:rsidRPr="00011F09" w:rsidRDefault="00A57D6A" w:rsidP="00A57D6A">
      <w:pPr>
        <w:pStyle w:val="standard0"/>
        <w:ind w:left="142"/>
        <w:jc w:val="left"/>
        <w:rPr>
          <w:rFonts w:ascii="Trebuchet MS" w:hAnsi="Trebuchet MS"/>
          <w:sz w:val="22"/>
        </w:rPr>
      </w:pPr>
    </w:p>
    <w:p w14:paraId="4EA57215"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7</w:t>
      </w:r>
    </w:p>
    <w:p w14:paraId="3C166C77"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L’Association est composée de :</w:t>
      </w:r>
    </w:p>
    <w:p w14:paraId="434BED18" w14:textId="77777777" w:rsidR="00A57D6A" w:rsidRPr="00011F09" w:rsidRDefault="00A57D6A" w:rsidP="00A57D6A">
      <w:pPr>
        <w:pStyle w:val="standard0"/>
        <w:numPr>
          <w:ilvl w:val="0"/>
          <w:numId w:val="3"/>
        </w:numPr>
        <w:ind w:left="142" w:firstLine="0"/>
        <w:jc w:val="left"/>
        <w:rPr>
          <w:rFonts w:ascii="Trebuchet MS" w:hAnsi="Trebuchet MS"/>
          <w:sz w:val="22"/>
        </w:rPr>
      </w:pPr>
      <w:r w:rsidRPr="00011F09">
        <w:rPr>
          <w:rFonts w:ascii="Trebuchet MS" w:hAnsi="Trebuchet MS"/>
          <w:sz w:val="22"/>
        </w:rPr>
        <w:t>membres individuels ;</w:t>
      </w:r>
    </w:p>
    <w:p w14:paraId="52D37FB8" w14:textId="77777777" w:rsidR="00A57D6A" w:rsidRPr="00011F09" w:rsidRDefault="00A57D6A" w:rsidP="00A57D6A">
      <w:pPr>
        <w:pStyle w:val="standard0"/>
        <w:numPr>
          <w:ilvl w:val="0"/>
          <w:numId w:val="3"/>
        </w:numPr>
        <w:ind w:left="142" w:firstLine="0"/>
        <w:jc w:val="left"/>
        <w:rPr>
          <w:rFonts w:ascii="Trebuchet MS" w:hAnsi="Trebuchet MS"/>
          <w:i/>
          <w:sz w:val="22"/>
        </w:rPr>
      </w:pPr>
      <w:r w:rsidRPr="00011F09">
        <w:rPr>
          <w:rFonts w:ascii="Trebuchet MS" w:hAnsi="Trebuchet MS"/>
          <w:sz w:val="22"/>
        </w:rPr>
        <w:t>membres collectifs ;</w:t>
      </w:r>
    </w:p>
    <w:p w14:paraId="16D7930F" w14:textId="3F800CE8" w:rsidR="00A57D6A" w:rsidRPr="00011F09" w:rsidRDefault="00A57D6A" w:rsidP="00A57D6A">
      <w:pPr>
        <w:pStyle w:val="standard0"/>
        <w:ind w:left="142"/>
        <w:jc w:val="left"/>
        <w:rPr>
          <w:rFonts w:ascii="Trebuchet MS" w:hAnsi="Trebuchet MS"/>
          <w:i/>
          <w:sz w:val="22"/>
        </w:rPr>
      </w:pPr>
      <w:r w:rsidRPr="00011F09">
        <w:rPr>
          <w:rFonts w:ascii="Trebuchet MS" w:hAnsi="Trebuchet MS"/>
          <w:i/>
          <w:sz w:val="22"/>
        </w:rPr>
        <w:t>Vous avez la possibilité d’envisager plusieurs catégories de membres </w:t>
      </w:r>
      <w:r w:rsidR="00DF3DCE">
        <w:rPr>
          <w:rFonts w:ascii="Trebuchet MS" w:hAnsi="Trebuchet MS"/>
          <w:i/>
          <w:sz w:val="22"/>
        </w:rPr>
        <w:t xml:space="preserve">comme des </w:t>
      </w:r>
      <w:r w:rsidRPr="00011F09">
        <w:rPr>
          <w:rFonts w:ascii="Trebuchet MS" w:hAnsi="Trebuchet MS"/>
          <w:i/>
          <w:sz w:val="22"/>
        </w:rPr>
        <w:t>membres bienfaiteurs, membres de droit, membres a</w:t>
      </w:r>
      <w:r w:rsidR="00E6368E">
        <w:rPr>
          <w:rFonts w:ascii="Trebuchet MS" w:hAnsi="Trebuchet MS"/>
          <w:i/>
          <w:sz w:val="22"/>
        </w:rPr>
        <w:t>ssociés etc.</w:t>
      </w:r>
    </w:p>
    <w:p w14:paraId="6731586D" w14:textId="77777777" w:rsidR="00A57D6A" w:rsidRPr="00011F09" w:rsidRDefault="00A57D6A" w:rsidP="00A57D6A">
      <w:pPr>
        <w:pStyle w:val="standard0"/>
        <w:ind w:left="142"/>
        <w:jc w:val="left"/>
        <w:rPr>
          <w:rFonts w:ascii="Trebuchet MS" w:hAnsi="Trebuchet MS"/>
          <w:i/>
          <w:sz w:val="22"/>
        </w:rPr>
      </w:pPr>
      <w:r w:rsidRPr="00011F09">
        <w:rPr>
          <w:rFonts w:ascii="Trebuchet MS" w:hAnsi="Trebuchet MS"/>
          <w:i/>
          <w:sz w:val="22"/>
        </w:rPr>
        <w:t>Les membres collectifs peuvent</w:t>
      </w:r>
      <w:r w:rsidR="00190487" w:rsidRPr="00011F09">
        <w:rPr>
          <w:rFonts w:ascii="Trebuchet MS" w:hAnsi="Trebuchet MS"/>
          <w:i/>
          <w:iCs/>
          <w:strike/>
          <w:sz w:val="22"/>
          <w:szCs w:val="22"/>
        </w:rPr>
        <w:t xml:space="preserve"> </w:t>
      </w:r>
      <w:r w:rsidRPr="00011F09">
        <w:rPr>
          <w:rFonts w:ascii="Trebuchet MS" w:hAnsi="Trebuchet MS"/>
          <w:i/>
          <w:sz w:val="22"/>
        </w:rPr>
        <w:t>être assimilés aux membres individuels ou disposer d’un nombre de voix supérieur en fonction de critères tels qu</w:t>
      </w:r>
      <w:r w:rsidR="00190487" w:rsidRPr="00011F09">
        <w:rPr>
          <w:rFonts w:ascii="Trebuchet MS" w:hAnsi="Trebuchet MS"/>
          <w:i/>
          <w:sz w:val="22"/>
        </w:rPr>
        <w:t xml:space="preserve">e leur taille, leur légitimité </w:t>
      </w:r>
      <w:r w:rsidRPr="00011F09">
        <w:rPr>
          <w:rFonts w:ascii="Trebuchet MS" w:hAnsi="Trebuchet MS"/>
          <w:i/>
          <w:sz w:val="22"/>
        </w:rPr>
        <w:t xml:space="preserve">etc. </w:t>
      </w:r>
    </w:p>
    <w:p w14:paraId="6B1A2D5B" w14:textId="77777777" w:rsidR="00A57D6A" w:rsidRPr="00011F09" w:rsidRDefault="00A57D6A" w:rsidP="00A57D6A">
      <w:pPr>
        <w:pStyle w:val="standard0"/>
        <w:ind w:left="142"/>
        <w:jc w:val="left"/>
        <w:rPr>
          <w:rFonts w:ascii="Trebuchet MS" w:hAnsi="Trebuchet MS"/>
          <w:i/>
          <w:sz w:val="22"/>
        </w:rPr>
      </w:pPr>
      <w:r w:rsidRPr="00011F09">
        <w:rPr>
          <w:rFonts w:ascii="Trebuchet MS" w:hAnsi="Trebuchet MS"/>
          <w:i/>
          <w:sz w:val="22"/>
        </w:rPr>
        <w:t>Il est important de fixer dans les statuts les éventuelles distinctions au niveau du droit de vote. (Cf. art. 14).</w:t>
      </w:r>
    </w:p>
    <w:p w14:paraId="664ADB24" w14:textId="77777777" w:rsidR="00A57D6A" w:rsidRPr="00011F09" w:rsidRDefault="00A57D6A" w:rsidP="00A57D6A">
      <w:pPr>
        <w:pStyle w:val="standard0"/>
        <w:ind w:left="142"/>
        <w:jc w:val="left"/>
        <w:rPr>
          <w:rFonts w:ascii="Trebuchet MS" w:hAnsi="Trebuchet MS"/>
          <w:sz w:val="22"/>
        </w:rPr>
      </w:pPr>
    </w:p>
    <w:p w14:paraId="60C5E13F"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8</w:t>
      </w:r>
    </w:p>
    <w:p w14:paraId="225F20AE"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Les demandes d’admission sont adressées au Comité. Le Comité admet les nouveaux membres et en informe l’Assemblée générale.</w:t>
      </w:r>
    </w:p>
    <w:p w14:paraId="3675712D" w14:textId="77777777" w:rsidR="00A57D6A" w:rsidRPr="00011F09" w:rsidRDefault="00A57D6A" w:rsidP="00A57D6A">
      <w:pPr>
        <w:pStyle w:val="standard0"/>
        <w:ind w:left="142"/>
        <w:jc w:val="left"/>
        <w:rPr>
          <w:rFonts w:ascii="Trebuchet MS" w:hAnsi="Trebuchet MS"/>
          <w:sz w:val="22"/>
        </w:rPr>
      </w:pPr>
    </w:p>
    <w:p w14:paraId="5283AD81"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9</w:t>
      </w:r>
    </w:p>
    <w:p w14:paraId="20A405C2"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La qualité de membre se perd :</w:t>
      </w:r>
    </w:p>
    <w:p w14:paraId="4F7D996D"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 par la démission. Dans tous les cas la cotisation de l’année reste due.</w:t>
      </w:r>
    </w:p>
    <w:p w14:paraId="2073BC0C"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b) par l’exclusion pour de “ justes motifs ”.</w:t>
      </w:r>
    </w:p>
    <w:p w14:paraId="1301DCD9"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L’exclusion est du ressort du Comité. La personne concernée peut recourir contre cette décision devant l’Assemblée générale. Le non paiement répété des cotisations (deux ans) entraîne l’exclusion de l’Association.</w:t>
      </w:r>
    </w:p>
    <w:p w14:paraId="4982250F" w14:textId="77777777" w:rsidR="00A57D6A" w:rsidRPr="00011F09" w:rsidRDefault="00A57D6A" w:rsidP="00A57D6A">
      <w:pPr>
        <w:pStyle w:val="standard0"/>
        <w:ind w:left="142"/>
        <w:jc w:val="left"/>
        <w:rPr>
          <w:rFonts w:ascii="Trebuchet MS" w:hAnsi="Trebuchet MS"/>
          <w:i/>
          <w:sz w:val="22"/>
        </w:rPr>
      </w:pPr>
      <w:r w:rsidRPr="00011F09">
        <w:rPr>
          <w:rFonts w:ascii="Trebuchet MS" w:hAnsi="Trebuchet MS"/>
          <w:i/>
          <w:sz w:val="22"/>
        </w:rPr>
        <w:t>La rédaction d’un article statutaire prévoyant l’exclusion d’un membre pour de « justes motifs » a pour conséquence que le Juge n’a pas le pouvoir de contrôler les motifs de la décision d’exclusion.</w:t>
      </w:r>
    </w:p>
    <w:p w14:paraId="20D47B14" w14:textId="77777777" w:rsidR="00A57D6A" w:rsidRPr="00011F09" w:rsidRDefault="00A57D6A" w:rsidP="00A57D6A">
      <w:pPr>
        <w:pStyle w:val="standard0"/>
        <w:ind w:left="142"/>
        <w:jc w:val="left"/>
        <w:rPr>
          <w:rFonts w:ascii="Trebuchet MS" w:hAnsi="Trebuchet MS"/>
          <w:i/>
          <w:sz w:val="22"/>
        </w:rPr>
      </w:pPr>
      <w:r w:rsidRPr="00011F09">
        <w:rPr>
          <w:rFonts w:ascii="Trebuchet MS" w:hAnsi="Trebuchet MS"/>
          <w:i/>
          <w:sz w:val="22"/>
        </w:rPr>
        <w:t>Il convient de préciser dans les statuts la durée de non paiement des cotisations susceptible d’entraîner l’exclusion.</w:t>
      </w:r>
    </w:p>
    <w:p w14:paraId="128284D0" w14:textId="77777777" w:rsidR="00A57D6A" w:rsidRPr="00011F09" w:rsidRDefault="00A57D6A" w:rsidP="00A57D6A">
      <w:pPr>
        <w:pStyle w:val="standard0"/>
        <w:ind w:left="142"/>
        <w:jc w:val="left"/>
        <w:rPr>
          <w:rFonts w:ascii="Trebuchet MS" w:hAnsi="Trebuchet MS"/>
          <w:i/>
          <w:sz w:val="22"/>
        </w:rPr>
      </w:pPr>
    </w:p>
    <w:p w14:paraId="342DCB2C" w14:textId="77777777" w:rsidR="00A57D6A" w:rsidRPr="00011F09" w:rsidRDefault="00A57D6A" w:rsidP="00A57D6A">
      <w:pPr>
        <w:pStyle w:val="standard0"/>
        <w:ind w:left="142"/>
        <w:jc w:val="left"/>
        <w:rPr>
          <w:rFonts w:ascii="Trebuchet MS" w:hAnsi="Trebuchet MS"/>
          <w:b/>
          <w:sz w:val="22"/>
        </w:rPr>
      </w:pPr>
    </w:p>
    <w:p w14:paraId="5BD825E2" w14:textId="77777777" w:rsidR="00A57D6A" w:rsidRPr="00011F09" w:rsidRDefault="00A57D6A" w:rsidP="00A57D6A">
      <w:pPr>
        <w:pStyle w:val="standard0"/>
        <w:ind w:left="142"/>
        <w:jc w:val="left"/>
        <w:rPr>
          <w:rFonts w:ascii="Trebuchet MS" w:hAnsi="Trebuchet MS"/>
          <w:b/>
          <w:sz w:val="22"/>
        </w:rPr>
      </w:pPr>
      <w:r w:rsidRPr="00011F09">
        <w:rPr>
          <w:rFonts w:ascii="Trebuchet MS" w:hAnsi="Trebuchet MS"/>
          <w:b/>
          <w:sz w:val="22"/>
        </w:rPr>
        <w:t>Assemblée générale</w:t>
      </w:r>
    </w:p>
    <w:p w14:paraId="0E323336"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10</w:t>
      </w:r>
    </w:p>
    <w:p w14:paraId="36E34581"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L’Assemblée générale est le pouvoir suprême de l’Association. Elle comprend tous les membres de celle-ci.</w:t>
      </w:r>
    </w:p>
    <w:p w14:paraId="47EE4A1E" w14:textId="77777777" w:rsidR="00A57D6A" w:rsidRPr="00011F09" w:rsidRDefault="00A57D6A" w:rsidP="00A57D6A">
      <w:pPr>
        <w:pStyle w:val="standard0"/>
        <w:ind w:left="142"/>
        <w:jc w:val="left"/>
        <w:rPr>
          <w:rFonts w:ascii="Trebuchet MS" w:hAnsi="Trebuchet MS"/>
          <w:sz w:val="22"/>
        </w:rPr>
      </w:pPr>
    </w:p>
    <w:p w14:paraId="1B9E3C17"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11</w:t>
      </w:r>
    </w:p>
    <w:p w14:paraId="2073F402"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Les compétences de l’Assemblée générale sont les suivantes. Elle :</w:t>
      </w:r>
    </w:p>
    <w:p w14:paraId="1B64A64E" w14:textId="77777777" w:rsidR="00A57D6A" w:rsidRPr="00011F09" w:rsidRDefault="00A57D6A" w:rsidP="00A57D6A">
      <w:pPr>
        <w:pStyle w:val="standard0"/>
        <w:numPr>
          <w:ilvl w:val="0"/>
          <w:numId w:val="4"/>
        </w:numPr>
        <w:ind w:left="142" w:firstLine="0"/>
        <w:jc w:val="left"/>
        <w:rPr>
          <w:rFonts w:ascii="Trebuchet MS" w:hAnsi="Trebuchet MS"/>
          <w:sz w:val="22"/>
        </w:rPr>
      </w:pPr>
      <w:r w:rsidRPr="00011F09">
        <w:rPr>
          <w:rFonts w:ascii="Trebuchet MS" w:hAnsi="Trebuchet MS"/>
          <w:sz w:val="22"/>
        </w:rPr>
        <w:t>adopte et modifie les statuts ;</w:t>
      </w:r>
    </w:p>
    <w:p w14:paraId="7F4CACF0" w14:textId="77777777" w:rsidR="00A57D6A" w:rsidRPr="00011F09" w:rsidRDefault="00A57D6A" w:rsidP="00A57D6A">
      <w:pPr>
        <w:pStyle w:val="standard0"/>
        <w:numPr>
          <w:ilvl w:val="0"/>
          <w:numId w:val="4"/>
        </w:numPr>
        <w:ind w:left="142" w:firstLine="0"/>
        <w:jc w:val="left"/>
        <w:rPr>
          <w:rFonts w:ascii="Trebuchet MS" w:hAnsi="Trebuchet MS"/>
          <w:sz w:val="22"/>
        </w:rPr>
      </w:pPr>
      <w:r w:rsidRPr="00011F09">
        <w:rPr>
          <w:rFonts w:ascii="Trebuchet MS" w:hAnsi="Trebuchet MS"/>
          <w:sz w:val="22"/>
        </w:rPr>
        <w:t>élit les membres du Comité et de l’Organe de contrôle des comptes ;</w:t>
      </w:r>
    </w:p>
    <w:p w14:paraId="3B9372A4" w14:textId="77777777" w:rsidR="00A57D6A" w:rsidRPr="00011F09" w:rsidRDefault="00A57D6A" w:rsidP="00A57D6A">
      <w:pPr>
        <w:pStyle w:val="standard0"/>
        <w:numPr>
          <w:ilvl w:val="0"/>
          <w:numId w:val="4"/>
        </w:numPr>
        <w:ind w:left="142" w:firstLine="0"/>
        <w:jc w:val="left"/>
        <w:rPr>
          <w:rFonts w:ascii="Trebuchet MS" w:hAnsi="Trebuchet MS"/>
          <w:sz w:val="22"/>
        </w:rPr>
      </w:pPr>
      <w:r w:rsidRPr="00011F09">
        <w:rPr>
          <w:rFonts w:ascii="Trebuchet MS" w:hAnsi="Trebuchet MS"/>
          <w:sz w:val="22"/>
        </w:rPr>
        <w:t>détermine les orientations de travail et dirige l’activité de l’Association ;</w:t>
      </w:r>
    </w:p>
    <w:p w14:paraId="22A1D65F" w14:textId="77777777" w:rsidR="00A57D6A" w:rsidRPr="00011F09" w:rsidRDefault="00A57D6A" w:rsidP="00A57D6A">
      <w:pPr>
        <w:pStyle w:val="standard0"/>
        <w:numPr>
          <w:ilvl w:val="0"/>
          <w:numId w:val="4"/>
        </w:numPr>
        <w:ind w:left="142" w:firstLine="0"/>
        <w:jc w:val="left"/>
        <w:rPr>
          <w:rFonts w:ascii="Trebuchet MS" w:hAnsi="Trebuchet MS"/>
          <w:sz w:val="22"/>
        </w:rPr>
      </w:pPr>
      <w:r w:rsidRPr="00011F09">
        <w:rPr>
          <w:rFonts w:ascii="Trebuchet MS" w:hAnsi="Trebuchet MS"/>
          <w:sz w:val="22"/>
        </w:rPr>
        <w:t>approuve les rapports, adopte les comptes et vote le budget ;</w:t>
      </w:r>
    </w:p>
    <w:p w14:paraId="35A9B75B" w14:textId="77777777" w:rsidR="00A57D6A" w:rsidRPr="00011F09" w:rsidRDefault="00A57D6A" w:rsidP="00A57D6A">
      <w:pPr>
        <w:pStyle w:val="standard0"/>
        <w:numPr>
          <w:ilvl w:val="0"/>
          <w:numId w:val="4"/>
        </w:numPr>
        <w:ind w:left="142" w:firstLine="0"/>
        <w:jc w:val="left"/>
        <w:rPr>
          <w:rFonts w:ascii="Trebuchet MS" w:hAnsi="Trebuchet MS"/>
          <w:sz w:val="22"/>
        </w:rPr>
      </w:pPr>
      <w:r w:rsidRPr="00011F09">
        <w:rPr>
          <w:rFonts w:ascii="Trebuchet MS" w:hAnsi="Trebuchet MS"/>
          <w:sz w:val="22"/>
        </w:rPr>
        <w:t>donne décharge de leur mandat au Comité et à l’Organe de contrôle des comptes ;</w:t>
      </w:r>
    </w:p>
    <w:p w14:paraId="4AEBE46A" w14:textId="77777777" w:rsidR="00A57D6A" w:rsidRPr="00011F09" w:rsidRDefault="00A57D6A" w:rsidP="00A57D6A">
      <w:pPr>
        <w:pStyle w:val="standard0"/>
        <w:numPr>
          <w:ilvl w:val="0"/>
          <w:numId w:val="4"/>
        </w:numPr>
        <w:ind w:left="142" w:firstLine="0"/>
        <w:jc w:val="left"/>
        <w:rPr>
          <w:rFonts w:ascii="Trebuchet MS" w:hAnsi="Trebuchet MS"/>
          <w:sz w:val="22"/>
        </w:rPr>
      </w:pPr>
      <w:r w:rsidRPr="00011F09">
        <w:rPr>
          <w:rFonts w:ascii="Trebuchet MS" w:hAnsi="Trebuchet MS"/>
          <w:sz w:val="22"/>
        </w:rPr>
        <w:lastRenderedPageBreak/>
        <w:t>fixe la cotisation annuelle des membres individuels et des membres collectifs ;</w:t>
      </w:r>
    </w:p>
    <w:p w14:paraId="56A6A5DA" w14:textId="77777777" w:rsidR="00A57D6A" w:rsidRPr="00011F09" w:rsidRDefault="00A57D6A" w:rsidP="00A57D6A">
      <w:pPr>
        <w:pStyle w:val="standard0"/>
        <w:numPr>
          <w:ilvl w:val="0"/>
          <w:numId w:val="4"/>
        </w:numPr>
        <w:ind w:left="142" w:firstLine="0"/>
        <w:jc w:val="left"/>
        <w:rPr>
          <w:rFonts w:ascii="Trebuchet MS" w:hAnsi="Trebuchet MS"/>
          <w:sz w:val="22"/>
        </w:rPr>
      </w:pPr>
      <w:r w:rsidRPr="00011F09">
        <w:rPr>
          <w:rFonts w:ascii="Trebuchet MS" w:hAnsi="Trebuchet MS"/>
          <w:sz w:val="22"/>
        </w:rPr>
        <w:t>prend position sur les autres projets portés à l’ordre du jour :</w:t>
      </w:r>
    </w:p>
    <w:p w14:paraId="523572E3"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L’Assemblée générale peut saisir ou être saisie de tout objet qu’elle n’a pas confié à un autre organe.</w:t>
      </w:r>
    </w:p>
    <w:p w14:paraId="67854E5F" w14:textId="77777777" w:rsidR="00A57D6A" w:rsidRPr="00011F09" w:rsidRDefault="00A57D6A" w:rsidP="00A57D6A">
      <w:pPr>
        <w:pStyle w:val="standard0"/>
        <w:ind w:left="142"/>
        <w:jc w:val="left"/>
        <w:rPr>
          <w:rFonts w:ascii="Trebuchet MS" w:hAnsi="Trebuchet MS"/>
          <w:sz w:val="22"/>
        </w:rPr>
      </w:pPr>
    </w:p>
    <w:p w14:paraId="001C7F89" w14:textId="77777777" w:rsidR="00A57D6A" w:rsidRPr="00011F09" w:rsidRDefault="00A57D6A" w:rsidP="00A57D6A">
      <w:pPr>
        <w:pStyle w:val="standard0"/>
        <w:ind w:left="142"/>
        <w:jc w:val="left"/>
        <w:rPr>
          <w:rFonts w:ascii="Trebuchet MS" w:hAnsi="Trebuchet MS"/>
          <w:sz w:val="22"/>
        </w:rPr>
      </w:pPr>
    </w:p>
    <w:p w14:paraId="60556942"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12</w:t>
      </w:r>
    </w:p>
    <w:p w14:paraId="47B3F58D"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Les assemblées sont convoquées au moins 20 jours à l’avance par le Comité. Le Comité peut convoquer des assemblées générales extraordinaires aussi souvent que le besoin s'en fait sentir.</w:t>
      </w:r>
    </w:p>
    <w:p w14:paraId="5DDFEBA7" w14:textId="77777777" w:rsidR="00A57D6A" w:rsidRPr="00011F09" w:rsidRDefault="00A57D6A" w:rsidP="00A57D6A">
      <w:pPr>
        <w:pStyle w:val="standard0"/>
        <w:ind w:left="142"/>
        <w:jc w:val="left"/>
        <w:rPr>
          <w:rFonts w:ascii="Trebuchet MS" w:hAnsi="Trebuchet MS"/>
          <w:i/>
          <w:sz w:val="22"/>
        </w:rPr>
      </w:pPr>
      <w:r w:rsidRPr="00011F09">
        <w:rPr>
          <w:rFonts w:ascii="Trebuchet MS" w:hAnsi="Trebuchet MS"/>
          <w:i/>
          <w:sz w:val="22"/>
        </w:rPr>
        <w:t>Sans précision, on considère que l’invitation est transmise par courrier écrit. Si vous souhaitez</w:t>
      </w:r>
      <w:r w:rsidR="00190487" w:rsidRPr="00011F09">
        <w:rPr>
          <w:rFonts w:ascii="Trebuchet MS" w:hAnsi="Trebuchet MS"/>
          <w:i/>
          <w:sz w:val="22"/>
        </w:rPr>
        <w:t>, dans la mesure du possible,</w:t>
      </w:r>
      <w:r w:rsidRPr="00011F09">
        <w:rPr>
          <w:rFonts w:ascii="Trebuchet MS" w:hAnsi="Trebuchet MS"/>
          <w:i/>
          <w:sz w:val="22"/>
        </w:rPr>
        <w:t xml:space="preserve"> convoquer les AG par courrier électronique, nous vous recommandons d’en faire mention ici. </w:t>
      </w:r>
    </w:p>
    <w:p w14:paraId="72603FCE" w14:textId="77777777" w:rsidR="00A57D6A" w:rsidRPr="00011F09" w:rsidRDefault="00A57D6A" w:rsidP="00A57D6A">
      <w:pPr>
        <w:pStyle w:val="standard0"/>
        <w:ind w:left="142"/>
        <w:jc w:val="left"/>
        <w:rPr>
          <w:rFonts w:ascii="Trebuchet MS" w:hAnsi="Trebuchet MS"/>
          <w:sz w:val="22"/>
        </w:rPr>
      </w:pPr>
    </w:p>
    <w:p w14:paraId="717CAF61"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13</w:t>
      </w:r>
    </w:p>
    <w:p w14:paraId="57610BA8"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L’assemblée est présidée par le PrésidentE ou un autre membre du Comité.</w:t>
      </w:r>
    </w:p>
    <w:p w14:paraId="410909C4"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Le secrétaire de l’Association ou un autre membre du comité tient le procès-verbal de l’Assemblée ; il le signe avec le président.</w:t>
      </w:r>
      <w:r w:rsidRPr="00011F09">
        <w:rPr>
          <w:rFonts w:ascii="Trebuchet MS" w:hAnsi="Trebuchet MS"/>
          <w:i/>
          <w:sz w:val="22"/>
        </w:rPr>
        <w:t xml:space="preserve"> </w:t>
      </w:r>
      <w:r w:rsidRPr="00011F09">
        <w:rPr>
          <w:rFonts w:ascii="Trebuchet MS" w:hAnsi="Trebuchet MS"/>
          <w:i/>
          <w:vanish/>
          <w:sz w:val="22"/>
        </w:rPr>
        <w:t xml:space="preserve"> il le signe avec le président. u comité tient le proclurs, n'unication d'tion de l'hacune d'</w:t>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pgNum/>
      </w:r>
      <w:r w:rsidRPr="00011F09">
        <w:rPr>
          <w:rFonts w:ascii="Trebuchet MS" w:hAnsi="Trebuchet MS"/>
          <w:i/>
          <w:vanish/>
          <w:sz w:val="22"/>
        </w:rPr>
        <w:t>ès-verbal</w:t>
      </w:r>
    </w:p>
    <w:p w14:paraId="12C886F6" w14:textId="77777777" w:rsidR="00A57D6A" w:rsidRPr="00011F09" w:rsidRDefault="00A57D6A" w:rsidP="00A57D6A">
      <w:pPr>
        <w:pStyle w:val="standard0"/>
        <w:ind w:left="142"/>
        <w:jc w:val="left"/>
        <w:rPr>
          <w:rFonts w:ascii="Trebuchet MS" w:hAnsi="Trebuchet MS"/>
          <w:sz w:val="22"/>
        </w:rPr>
      </w:pPr>
    </w:p>
    <w:p w14:paraId="31EE4E48" w14:textId="77777777" w:rsidR="00190487" w:rsidRPr="00011F09" w:rsidRDefault="00190487" w:rsidP="00190487">
      <w:pPr>
        <w:pStyle w:val="gmail-standard"/>
        <w:spacing w:before="0" w:beforeAutospacing="0" w:after="0" w:afterAutospacing="0"/>
        <w:ind w:left="142"/>
        <w:rPr>
          <w:rFonts w:ascii="Calibri" w:hAnsi="Calibri"/>
          <w:color w:val="212121"/>
          <w:sz w:val="24"/>
          <w:szCs w:val="24"/>
        </w:rPr>
      </w:pPr>
      <w:r w:rsidRPr="00011F09">
        <w:rPr>
          <w:rFonts w:ascii="Trebuchet MS" w:hAnsi="Trebuchet MS"/>
          <w:color w:val="212121"/>
          <w:sz w:val="22"/>
          <w:szCs w:val="22"/>
        </w:rPr>
        <w:t>Art. 14</w:t>
      </w:r>
    </w:p>
    <w:p w14:paraId="1E3DDB80" w14:textId="77777777" w:rsidR="00190487" w:rsidRPr="00011F09" w:rsidRDefault="00190487" w:rsidP="00190487">
      <w:pPr>
        <w:pStyle w:val="gmail-standard"/>
        <w:spacing w:before="0" w:beforeAutospacing="0" w:after="0" w:afterAutospacing="0"/>
        <w:ind w:left="142"/>
        <w:rPr>
          <w:rFonts w:ascii="Calibri" w:hAnsi="Calibri"/>
          <w:color w:val="212121"/>
          <w:sz w:val="24"/>
          <w:szCs w:val="24"/>
        </w:rPr>
      </w:pPr>
      <w:r w:rsidRPr="00011F09">
        <w:rPr>
          <w:rFonts w:ascii="Trebuchet MS" w:hAnsi="Trebuchet MS"/>
          <w:color w:val="212121"/>
          <w:sz w:val="22"/>
          <w:szCs w:val="22"/>
        </w:rPr>
        <w:t>Les décisions de l’Assemblée générale sont prises à la majorité simple des membres présents. En cas d’égalité des voix, celle du présidentE est prépondérante.</w:t>
      </w:r>
    </w:p>
    <w:p w14:paraId="461A91F2" w14:textId="77777777" w:rsidR="00190487" w:rsidRPr="00011F09" w:rsidRDefault="00190487" w:rsidP="00190487">
      <w:pPr>
        <w:pStyle w:val="gmail-standard"/>
        <w:spacing w:before="0" w:beforeAutospacing="0" w:after="0" w:afterAutospacing="0"/>
        <w:ind w:left="142"/>
        <w:rPr>
          <w:rFonts w:ascii="Trebuchet MS" w:hAnsi="Trebuchet MS"/>
          <w:color w:val="212121"/>
          <w:sz w:val="22"/>
          <w:szCs w:val="22"/>
        </w:rPr>
      </w:pPr>
      <w:r w:rsidRPr="00011F09">
        <w:rPr>
          <w:rFonts w:ascii="Trebuchet MS" w:hAnsi="Trebuchet MS"/>
          <w:color w:val="212121"/>
          <w:sz w:val="22"/>
          <w:szCs w:val="22"/>
          <w:shd w:val="clear" w:color="auto" w:fill="FFFFFF"/>
        </w:rPr>
        <w:t xml:space="preserve">Les décisions relatives à la modification des statuts ne peuvent être prises qu’à la </w:t>
      </w:r>
      <w:r w:rsidRPr="00011F09">
        <w:rPr>
          <w:rFonts w:ascii="Trebuchet MS" w:hAnsi="Trebuchet MS"/>
          <w:color w:val="212121"/>
          <w:sz w:val="22"/>
          <w:szCs w:val="22"/>
        </w:rPr>
        <w:t>majorité des 2/3 des membres présents.</w:t>
      </w:r>
    </w:p>
    <w:p w14:paraId="045DBF98" w14:textId="77777777" w:rsidR="00190487" w:rsidRPr="00011F09" w:rsidRDefault="00190487" w:rsidP="00190487">
      <w:pPr>
        <w:pStyle w:val="gmail-standard"/>
        <w:spacing w:before="0" w:beforeAutospacing="0" w:after="0" w:afterAutospacing="0"/>
        <w:ind w:left="142"/>
        <w:rPr>
          <w:rFonts w:ascii="Trebuchet MS" w:hAnsi="Trebuchet MS"/>
          <w:i/>
          <w:color w:val="212121"/>
          <w:sz w:val="22"/>
          <w:szCs w:val="22"/>
        </w:rPr>
      </w:pPr>
      <w:r w:rsidRPr="00011F09">
        <w:rPr>
          <w:rFonts w:ascii="Trebuchet MS" w:hAnsi="Trebuchet MS"/>
          <w:i/>
          <w:color w:val="212121"/>
          <w:sz w:val="22"/>
          <w:szCs w:val="22"/>
        </w:rPr>
        <w:t>Sans précision dans les statuts, les décisions sont prises à la majorité des voix des membres présents. Les abstentions et les suffrages nuls sont considérés comme des votes négatifs, car ils sont pris en compte pour le calcul de la majorité ; il est donc possible de prévoir ici que les abstentions ne comptent pas comme des votes négatifs.</w:t>
      </w:r>
    </w:p>
    <w:p w14:paraId="1B8BD30F" w14:textId="77777777" w:rsidR="00190487" w:rsidRPr="00011F09" w:rsidRDefault="00190487" w:rsidP="00190487">
      <w:pPr>
        <w:pStyle w:val="gmail-standard"/>
        <w:spacing w:before="0" w:beforeAutospacing="0" w:after="0" w:afterAutospacing="0"/>
        <w:ind w:left="142"/>
        <w:rPr>
          <w:rFonts w:ascii="Trebuchet MS" w:hAnsi="Trebuchet MS"/>
          <w:i/>
          <w:color w:val="212121"/>
          <w:sz w:val="22"/>
          <w:szCs w:val="22"/>
        </w:rPr>
      </w:pPr>
      <w:r w:rsidRPr="00011F09">
        <w:rPr>
          <w:rFonts w:ascii="Trebuchet MS" w:hAnsi="Trebuchet MS"/>
          <w:i/>
          <w:color w:val="212121"/>
          <w:sz w:val="22"/>
          <w:szCs w:val="22"/>
        </w:rPr>
        <w:t>Il est possible de prévoir que les décisions sont prises à la majorité absolue (+ de 50%) ou à la majorité relative (ce qui obtient le plus de voix). A défaut d’indication, l’application de la majorité relative est préconisée (plus simple et plus rapide); dans un tel cas, il devra en être fait mention lors de la convocation de l'AG. </w:t>
      </w:r>
    </w:p>
    <w:p w14:paraId="5E2C99B3" w14:textId="77777777" w:rsidR="00190487" w:rsidRPr="00011F09" w:rsidRDefault="00190487" w:rsidP="00190487">
      <w:pPr>
        <w:pStyle w:val="gmail-standard"/>
        <w:spacing w:before="0" w:beforeAutospacing="0" w:after="0" w:afterAutospacing="0"/>
        <w:ind w:left="142"/>
        <w:rPr>
          <w:rFonts w:ascii="Calibri" w:hAnsi="Calibri"/>
          <w:i/>
          <w:color w:val="212121"/>
          <w:sz w:val="24"/>
          <w:szCs w:val="24"/>
        </w:rPr>
      </w:pPr>
      <w:r w:rsidRPr="00011F09">
        <w:rPr>
          <w:rFonts w:ascii="Trebuchet MS" w:hAnsi="Trebuchet MS"/>
          <w:i/>
          <w:color w:val="212121"/>
          <w:sz w:val="22"/>
          <w:szCs w:val="22"/>
        </w:rPr>
        <w:t>Pour certains objets, les statuts peuvent aussi prévoir une majorité qualifiée</w:t>
      </w:r>
      <w:r w:rsidRPr="00011F09">
        <w:rPr>
          <w:rFonts w:ascii="Trebuchet MS" w:hAnsi="Trebuchet MS"/>
          <w:i/>
          <w:iCs/>
          <w:color w:val="212121"/>
          <w:sz w:val="22"/>
          <w:szCs w:val="22"/>
          <w:shd w:val="clear" w:color="auto" w:fill="FFFFFF"/>
        </w:rPr>
        <w:t xml:space="preserve"> (2/3 ou 3/4) ou un quorum de présence.</w:t>
      </w:r>
    </w:p>
    <w:p w14:paraId="70114B28" w14:textId="77777777" w:rsidR="00A57D6A" w:rsidRPr="00011F09" w:rsidRDefault="00190487" w:rsidP="00190487">
      <w:pPr>
        <w:pStyle w:val="gmail-standard"/>
        <w:spacing w:before="0" w:beforeAutospacing="0" w:after="0" w:afterAutospacing="0"/>
        <w:ind w:left="142"/>
        <w:rPr>
          <w:rFonts w:ascii="Calibri" w:hAnsi="Calibri"/>
          <w:color w:val="212121"/>
          <w:sz w:val="24"/>
          <w:szCs w:val="24"/>
        </w:rPr>
      </w:pPr>
      <w:r w:rsidRPr="00011F09">
        <w:rPr>
          <w:rFonts w:ascii="Trebuchet MS" w:hAnsi="Trebuchet MS"/>
          <w:i/>
          <w:iCs/>
          <w:color w:val="212121"/>
          <w:sz w:val="22"/>
          <w:szCs w:val="22"/>
          <w:shd w:val="clear" w:color="auto" w:fill="FFFFFF"/>
        </w:rPr>
        <w:t>Si votre Association est une faîtière, indiquez le nombre de voix qui va être accordé aux sections. Par exemple, vous pouvez écrire “ Les sections locales disposent de 10 voix jusqu’à 50 membres ; 20 voix jusqu’à 100 membres ”.</w:t>
      </w:r>
    </w:p>
    <w:p w14:paraId="627D2348" w14:textId="77777777" w:rsidR="00A57D6A" w:rsidRPr="00011F09" w:rsidRDefault="00A57D6A" w:rsidP="00A57D6A">
      <w:pPr>
        <w:pStyle w:val="standard0"/>
        <w:ind w:left="142"/>
        <w:jc w:val="left"/>
        <w:rPr>
          <w:rFonts w:ascii="Trebuchet MS" w:hAnsi="Trebuchet MS"/>
          <w:sz w:val="22"/>
        </w:rPr>
      </w:pPr>
    </w:p>
    <w:p w14:paraId="75BF74C5"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15</w:t>
      </w:r>
    </w:p>
    <w:p w14:paraId="4CEF8DD2"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Les votations ont lieu à main levée. À la demande de 5 membres au moins, elles auront lieu au scrutin secret. Il n’y a pas de vote par procuration.</w:t>
      </w:r>
    </w:p>
    <w:p w14:paraId="1D208CA1" w14:textId="77777777" w:rsidR="00A57D6A" w:rsidRPr="00011F09" w:rsidRDefault="00A57D6A" w:rsidP="00A57D6A">
      <w:pPr>
        <w:pStyle w:val="standard0"/>
        <w:ind w:left="142"/>
        <w:jc w:val="left"/>
        <w:rPr>
          <w:rFonts w:ascii="Trebuchet MS" w:hAnsi="Trebuchet MS"/>
          <w:i/>
          <w:sz w:val="22"/>
        </w:rPr>
      </w:pPr>
      <w:r w:rsidRPr="00011F09">
        <w:rPr>
          <w:rFonts w:ascii="Trebuchet MS" w:hAnsi="Trebuchet MS"/>
          <w:i/>
          <w:sz w:val="22"/>
        </w:rPr>
        <w:t>Les statuts peuvent admettre le vote par procuration</w:t>
      </w:r>
      <w:r w:rsidR="002A52AE" w:rsidRPr="00011F09">
        <w:rPr>
          <w:rFonts w:ascii="Trebuchet MS" w:hAnsi="Trebuchet MS"/>
          <w:i/>
          <w:sz w:val="22"/>
        </w:rPr>
        <w:t>. Par exemple ainsi</w:t>
      </w:r>
      <w:r w:rsidRPr="00011F09">
        <w:rPr>
          <w:rFonts w:ascii="Trebuchet MS" w:hAnsi="Trebuchet MS"/>
          <w:i/>
          <w:sz w:val="22"/>
        </w:rPr>
        <w:t xml:space="preserve"> </w:t>
      </w:r>
      <w:r w:rsidR="002A52AE" w:rsidRPr="00011F09">
        <w:rPr>
          <w:rFonts w:ascii="Trebuchet MS" w:hAnsi="Trebuchet MS"/>
          <w:i/>
          <w:sz w:val="22"/>
        </w:rPr>
        <w:t>« </w:t>
      </w:r>
      <w:r w:rsidRPr="00011F09">
        <w:rPr>
          <w:rFonts w:ascii="Trebuchet MS" w:hAnsi="Trebuchet MS"/>
          <w:i/>
          <w:sz w:val="22"/>
        </w:rPr>
        <w:t>Les membres absents ont la possibilité de donner procuration à l'un des membres de l'Association. Toutefois le</w:t>
      </w:r>
      <w:r w:rsidR="002A52AE" w:rsidRPr="00011F09">
        <w:rPr>
          <w:rFonts w:ascii="Trebuchet MS" w:hAnsi="Trebuchet MS"/>
          <w:i/>
          <w:sz w:val="22"/>
        </w:rPr>
        <w:t xml:space="preserve"> </w:t>
      </w:r>
      <w:r w:rsidRPr="00011F09">
        <w:rPr>
          <w:rFonts w:ascii="Trebuchet MS" w:hAnsi="Trebuchet MS"/>
          <w:i/>
          <w:sz w:val="22"/>
        </w:rPr>
        <w:t>représentant ne peut recevoir plus de deux proc</w:t>
      </w:r>
      <w:r w:rsidR="002A52AE" w:rsidRPr="00011F09">
        <w:rPr>
          <w:rFonts w:ascii="Trebuchet MS" w:hAnsi="Trebuchet MS"/>
          <w:i/>
          <w:sz w:val="22"/>
        </w:rPr>
        <w:t>urations. »</w:t>
      </w:r>
    </w:p>
    <w:p w14:paraId="04BFC014" w14:textId="77777777" w:rsidR="002A52AE" w:rsidRPr="00011F09" w:rsidRDefault="002A52AE" w:rsidP="00A57D6A">
      <w:pPr>
        <w:pStyle w:val="standard0"/>
        <w:ind w:left="142"/>
        <w:jc w:val="left"/>
        <w:rPr>
          <w:rFonts w:ascii="Trebuchet MS" w:hAnsi="Trebuchet MS"/>
          <w:i/>
          <w:sz w:val="22"/>
        </w:rPr>
      </w:pPr>
    </w:p>
    <w:p w14:paraId="4B386C99"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16</w:t>
      </w:r>
    </w:p>
    <w:p w14:paraId="4EAAFF4D"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L’Assemblée se réunit au moins une fois par an sur convocation du Comité.</w:t>
      </w:r>
    </w:p>
    <w:p w14:paraId="1110FF06" w14:textId="77777777" w:rsidR="00A57D6A" w:rsidRPr="00011F09" w:rsidRDefault="00A57D6A" w:rsidP="00A57D6A">
      <w:pPr>
        <w:pStyle w:val="standard0"/>
        <w:ind w:left="142"/>
        <w:jc w:val="left"/>
        <w:rPr>
          <w:rFonts w:ascii="Trebuchet MS" w:hAnsi="Trebuchet MS"/>
          <w:sz w:val="22"/>
        </w:rPr>
      </w:pPr>
    </w:p>
    <w:p w14:paraId="541438AF"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17</w:t>
      </w:r>
    </w:p>
    <w:p w14:paraId="26CF718F"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L’ordre du jour de cette assemblée annuelle (dite ordinaire) comprend nécessairement :</w:t>
      </w:r>
    </w:p>
    <w:p w14:paraId="7F444892" w14:textId="77777777" w:rsidR="00A57D6A" w:rsidRPr="00011F09" w:rsidRDefault="00A57D6A" w:rsidP="00A57D6A">
      <w:pPr>
        <w:pStyle w:val="standard0"/>
        <w:numPr>
          <w:ilvl w:val="0"/>
          <w:numId w:val="5"/>
        </w:numPr>
        <w:ind w:left="142" w:firstLine="0"/>
        <w:jc w:val="left"/>
        <w:rPr>
          <w:rFonts w:ascii="Trebuchet MS" w:hAnsi="Trebuchet MS"/>
          <w:sz w:val="22"/>
        </w:rPr>
      </w:pPr>
      <w:r w:rsidRPr="00011F09">
        <w:rPr>
          <w:rFonts w:ascii="Trebuchet MS" w:hAnsi="Trebuchet MS"/>
          <w:sz w:val="22"/>
        </w:rPr>
        <w:t>le rapport du Comité sur l’activité de l’Association pendant l’année écoulée ;</w:t>
      </w:r>
    </w:p>
    <w:p w14:paraId="79A11022" w14:textId="77777777" w:rsidR="00A57D6A" w:rsidRPr="00011F09" w:rsidRDefault="00A57D6A" w:rsidP="002A52AE">
      <w:pPr>
        <w:pStyle w:val="standard0"/>
        <w:numPr>
          <w:ilvl w:val="0"/>
          <w:numId w:val="5"/>
        </w:numPr>
        <w:ind w:left="709" w:right="-150" w:hanging="567"/>
        <w:jc w:val="left"/>
        <w:rPr>
          <w:rFonts w:ascii="Trebuchet MS" w:hAnsi="Trebuchet MS"/>
          <w:sz w:val="22"/>
        </w:rPr>
      </w:pPr>
      <w:r w:rsidRPr="00011F09">
        <w:rPr>
          <w:rFonts w:ascii="Trebuchet MS" w:hAnsi="Trebuchet MS"/>
          <w:sz w:val="22"/>
        </w:rPr>
        <w:t>un échange de points de vue/décisions concernant le développement de l’Association ;</w:t>
      </w:r>
    </w:p>
    <w:p w14:paraId="32F4D560" w14:textId="77777777" w:rsidR="00A57D6A" w:rsidRPr="00011F09" w:rsidRDefault="00A57D6A" w:rsidP="00A57D6A">
      <w:pPr>
        <w:pStyle w:val="standard0"/>
        <w:numPr>
          <w:ilvl w:val="0"/>
          <w:numId w:val="5"/>
        </w:numPr>
        <w:ind w:left="142" w:firstLine="0"/>
        <w:jc w:val="left"/>
        <w:rPr>
          <w:rFonts w:ascii="Trebuchet MS" w:hAnsi="Trebuchet MS"/>
          <w:sz w:val="22"/>
        </w:rPr>
      </w:pPr>
      <w:r w:rsidRPr="00011F09">
        <w:rPr>
          <w:rFonts w:ascii="Trebuchet MS" w:hAnsi="Trebuchet MS"/>
          <w:sz w:val="22"/>
        </w:rPr>
        <w:t>les rapports de trésorerie et de l’Organe de contrôle des comptes ;</w:t>
      </w:r>
    </w:p>
    <w:p w14:paraId="75AA8270" w14:textId="77777777" w:rsidR="00A57D6A" w:rsidRPr="00011F09" w:rsidRDefault="00A57D6A" w:rsidP="00A57D6A">
      <w:pPr>
        <w:pStyle w:val="standard0"/>
        <w:numPr>
          <w:ilvl w:val="0"/>
          <w:numId w:val="5"/>
        </w:numPr>
        <w:ind w:left="142" w:firstLine="0"/>
        <w:jc w:val="left"/>
        <w:rPr>
          <w:rFonts w:ascii="Trebuchet MS" w:hAnsi="Trebuchet MS"/>
          <w:sz w:val="22"/>
        </w:rPr>
      </w:pPr>
      <w:r w:rsidRPr="00011F09">
        <w:rPr>
          <w:rFonts w:ascii="Trebuchet MS" w:hAnsi="Trebuchet MS"/>
          <w:sz w:val="22"/>
        </w:rPr>
        <w:lastRenderedPageBreak/>
        <w:t>l’élection des membres du Comité et de l’Organe de contrôle des comptes ;</w:t>
      </w:r>
    </w:p>
    <w:p w14:paraId="295AF63B" w14:textId="77777777" w:rsidR="00A57D6A" w:rsidRPr="00011F09" w:rsidRDefault="00A57D6A" w:rsidP="00A57D6A">
      <w:pPr>
        <w:pStyle w:val="standard0"/>
        <w:numPr>
          <w:ilvl w:val="0"/>
          <w:numId w:val="5"/>
        </w:numPr>
        <w:ind w:left="142" w:firstLine="0"/>
        <w:jc w:val="left"/>
        <w:rPr>
          <w:rFonts w:ascii="Trebuchet MS" w:hAnsi="Trebuchet MS"/>
          <w:sz w:val="22"/>
        </w:rPr>
      </w:pPr>
      <w:r w:rsidRPr="00011F09">
        <w:rPr>
          <w:rFonts w:ascii="Trebuchet MS" w:hAnsi="Trebuchet MS"/>
          <w:sz w:val="22"/>
        </w:rPr>
        <w:t>les propositions individuelles.</w:t>
      </w:r>
    </w:p>
    <w:p w14:paraId="21A4EC82" w14:textId="77777777" w:rsidR="00A57D6A" w:rsidRPr="00011F09" w:rsidRDefault="00A57D6A" w:rsidP="00A57D6A">
      <w:pPr>
        <w:pStyle w:val="standard0"/>
        <w:ind w:left="142"/>
        <w:jc w:val="left"/>
        <w:rPr>
          <w:rFonts w:ascii="Trebuchet MS" w:hAnsi="Trebuchet MS"/>
          <w:sz w:val="22"/>
        </w:rPr>
      </w:pPr>
    </w:p>
    <w:p w14:paraId="4F11FE1C"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18</w:t>
      </w:r>
    </w:p>
    <w:p w14:paraId="004E4B92"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Le Comité est tenu de porter à l’ordre du jour de l’Assemblée générale (ordinaire ou extraordinaire) toute proposition d’un membre présentée par écrit au moins 10 jours à l’avance.</w:t>
      </w:r>
    </w:p>
    <w:p w14:paraId="56B5D9E2" w14:textId="77777777" w:rsidR="00A57D6A" w:rsidRPr="00011F09" w:rsidRDefault="00A57D6A" w:rsidP="00A57D6A">
      <w:pPr>
        <w:pStyle w:val="standard0"/>
        <w:ind w:left="142"/>
        <w:jc w:val="left"/>
        <w:rPr>
          <w:rFonts w:ascii="Trebuchet MS" w:hAnsi="Trebuchet MS"/>
          <w:i/>
          <w:sz w:val="22"/>
        </w:rPr>
      </w:pPr>
      <w:r w:rsidRPr="00011F09">
        <w:rPr>
          <w:rFonts w:ascii="Trebuchet MS" w:hAnsi="Trebuchet MS"/>
          <w:i/>
          <w:sz w:val="22"/>
        </w:rPr>
        <w:t xml:space="preserve">Si vous décidez de modifier le délai </w:t>
      </w:r>
      <w:r w:rsidR="002A52AE" w:rsidRPr="00011F09">
        <w:rPr>
          <w:rFonts w:ascii="Trebuchet MS" w:hAnsi="Trebuchet MS"/>
          <w:i/>
          <w:sz w:val="22"/>
        </w:rPr>
        <w:t xml:space="preserve">fixé ici à </w:t>
      </w:r>
      <w:r w:rsidRPr="00011F09">
        <w:rPr>
          <w:rFonts w:ascii="Trebuchet MS" w:hAnsi="Trebuchet MS"/>
          <w:i/>
          <w:sz w:val="22"/>
        </w:rPr>
        <w:t xml:space="preserve">10 jours, veillez à modifier l’article 12 en conséquence. </w:t>
      </w:r>
    </w:p>
    <w:p w14:paraId="197495A3" w14:textId="77777777" w:rsidR="00A57D6A" w:rsidRPr="00011F09" w:rsidRDefault="00A57D6A" w:rsidP="00A57D6A">
      <w:pPr>
        <w:pStyle w:val="standard0"/>
        <w:ind w:left="142"/>
        <w:jc w:val="left"/>
        <w:rPr>
          <w:rFonts w:ascii="Trebuchet MS" w:hAnsi="Trebuchet MS"/>
          <w:sz w:val="22"/>
        </w:rPr>
      </w:pPr>
    </w:p>
    <w:p w14:paraId="289D4A9C"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19</w:t>
      </w:r>
    </w:p>
    <w:p w14:paraId="35440595"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L’Assemblée générale extraordinaire se réunit sur convocation du Comité ou à la demande d’un cinquième des membres de l’Association.</w:t>
      </w:r>
    </w:p>
    <w:p w14:paraId="0D9706D7" w14:textId="77777777" w:rsidR="00A57D6A" w:rsidRPr="00011F09" w:rsidRDefault="00A57D6A" w:rsidP="002A52AE">
      <w:pPr>
        <w:pStyle w:val="standard0"/>
        <w:tabs>
          <w:tab w:val="left" w:pos="284"/>
        </w:tabs>
        <w:ind w:left="142"/>
        <w:jc w:val="left"/>
        <w:rPr>
          <w:rFonts w:ascii="Trebuchet MS" w:hAnsi="Trebuchet MS"/>
          <w:i/>
          <w:sz w:val="22"/>
        </w:rPr>
      </w:pPr>
      <w:r w:rsidRPr="00011F09">
        <w:rPr>
          <w:rFonts w:ascii="Trebuchet MS" w:hAnsi="Trebuchet MS"/>
          <w:i/>
          <w:sz w:val="22"/>
        </w:rPr>
        <w:t xml:space="preserve">Ici, la valeur d’un 1/5 des membres est imposée par la loi. Il est </w:t>
      </w:r>
      <w:r w:rsidR="002A52AE" w:rsidRPr="00011F09">
        <w:rPr>
          <w:rFonts w:ascii="Trebuchet MS" w:hAnsi="Trebuchet MS"/>
          <w:i/>
          <w:sz w:val="22"/>
        </w:rPr>
        <w:t xml:space="preserve">par exemple possible de </w:t>
      </w:r>
      <w:r w:rsidRPr="00011F09">
        <w:rPr>
          <w:rFonts w:ascii="Trebuchet MS" w:hAnsi="Trebuchet MS"/>
          <w:i/>
          <w:sz w:val="22"/>
        </w:rPr>
        <w:t>prévoir un nb moins important de membres, même un seul membre p.ex.</w:t>
      </w:r>
    </w:p>
    <w:p w14:paraId="75EE142F" w14:textId="77777777" w:rsidR="00A57D6A" w:rsidRPr="00011F09" w:rsidRDefault="00A57D6A" w:rsidP="002A52AE">
      <w:pPr>
        <w:pStyle w:val="standard0"/>
        <w:tabs>
          <w:tab w:val="left" w:pos="284"/>
        </w:tabs>
        <w:ind w:left="142"/>
        <w:jc w:val="left"/>
        <w:rPr>
          <w:rFonts w:ascii="Trebuchet MS" w:hAnsi="Trebuchet MS"/>
          <w:b/>
          <w:sz w:val="22"/>
        </w:rPr>
      </w:pPr>
    </w:p>
    <w:p w14:paraId="4989441D" w14:textId="77777777" w:rsidR="00A57D6A" w:rsidRPr="00011F09" w:rsidRDefault="00A57D6A" w:rsidP="00A57D6A">
      <w:pPr>
        <w:pStyle w:val="standard0"/>
        <w:ind w:left="142"/>
        <w:jc w:val="left"/>
        <w:rPr>
          <w:rFonts w:ascii="Trebuchet MS" w:hAnsi="Trebuchet MS"/>
          <w:b/>
          <w:sz w:val="22"/>
        </w:rPr>
      </w:pPr>
      <w:r w:rsidRPr="00011F09">
        <w:rPr>
          <w:rFonts w:ascii="Trebuchet MS" w:hAnsi="Trebuchet MS"/>
          <w:b/>
          <w:sz w:val="22"/>
        </w:rPr>
        <w:t>Comité</w:t>
      </w:r>
    </w:p>
    <w:p w14:paraId="3206DBE3"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20</w:t>
      </w:r>
    </w:p>
    <w:p w14:paraId="4C2E54A7"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Le Comité exécute et applique les décisions de l’Assemblée générale. Il conduit l’Association et prend toutes les mesures utiles pour que le but fixé soit atteint. Le Comité statue sur tous les points qui ne sont pas expressément réservés à l’Assemblée générale.</w:t>
      </w:r>
    </w:p>
    <w:p w14:paraId="2872658F" w14:textId="77777777" w:rsidR="00A57D6A" w:rsidRPr="00011F09" w:rsidRDefault="00A57D6A" w:rsidP="00A57D6A">
      <w:pPr>
        <w:pStyle w:val="standard0"/>
        <w:ind w:left="142"/>
        <w:jc w:val="left"/>
        <w:rPr>
          <w:rFonts w:ascii="Trebuchet MS" w:hAnsi="Trebuchet MS"/>
          <w:sz w:val="22"/>
        </w:rPr>
      </w:pPr>
    </w:p>
    <w:p w14:paraId="47AEDF16"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21</w:t>
      </w:r>
    </w:p>
    <w:p w14:paraId="1AB13B6B"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 xml:space="preserve">Le Comité se compose au minimum de cinq membres, nommés pour deux ans par l’Assemblée générale. Ils sont rééligibles deux fois. </w:t>
      </w:r>
    </w:p>
    <w:p w14:paraId="1C4124FB" w14:textId="77777777" w:rsidR="00A57D6A" w:rsidRPr="00011F09" w:rsidRDefault="00A57D6A" w:rsidP="00A57D6A">
      <w:pPr>
        <w:pStyle w:val="standard0"/>
        <w:ind w:left="142"/>
        <w:jc w:val="left"/>
        <w:rPr>
          <w:rFonts w:ascii="Trebuchet MS" w:hAnsi="Trebuchet MS"/>
          <w:i/>
          <w:sz w:val="22"/>
        </w:rPr>
      </w:pPr>
      <w:r w:rsidRPr="00011F09">
        <w:rPr>
          <w:rFonts w:ascii="Trebuchet MS" w:hAnsi="Trebuchet MS"/>
          <w:i/>
          <w:sz w:val="22"/>
        </w:rPr>
        <w:t xml:space="preserve">Le « minimum » dépend des caractéristiques et notamment de la taille de votre association. Privilégiez un nombre impair. </w:t>
      </w:r>
    </w:p>
    <w:p w14:paraId="0A347200" w14:textId="77777777" w:rsidR="00A57D6A" w:rsidRPr="00011F09" w:rsidRDefault="00A57D6A" w:rsidP="00A57D6A">
      <w:pPr>
        <w:pStyle w:val="standard0"/>
        <w:ind w:left="142"/>
        <w:jc w:val="left"/>
        <w:rPr>
          <w:rFonts w:ascii="Trebuchet MS" w:hAnsi="Trebuchet MS"/>
          <w:i/>
          <w:sz w:val="22"/>
        </w:rPr>
      </w:pPr>
      <w:r w:rsidRPr="00011F09">
        <w:rPr>
          <w:rFonts w:ascii="Trebuchet MS" w:hAnsi="Trebuchet MS"/>
          <w:i/>
          <w:sz w:val="22"/>
        </w:rPr>
        <w:t>La durée</w:t>
      </w:r>
      <w:r w:rsidR="002A52AE" w:rsidRPr="00011F09">
        <w:rPr>
          <w:rFonts w:ascii="Trebuchet MS" w:hAnsi="Trebuchet MS"/>
          <w:i/>
          <w:sz w:val="22"/>
        </w:rPr>
        <w:t xml:space="preserve"> idéale</w:t>
      </w:r>
      <w:r w:rsidRPr="00011F09">
        <w:rPr>
          <w:rFonts w:ascii="Trebuchet MS" w:hAnsi="Trebuchet MS"/>
          <w:i/>
          <w:sz w:val="22"/>
        </w:rPr>
        <w:t xml:space="preserve"> d</w:t>
      </w:r>
      <w:r w:rsidR="002A52AE" w:rsidRPr="00011F09">
        <w:rPr>
          <w:rFonts w:ascii="Trebuchet MS" w:hAnsi="Trebuchet MS"/>
          <w:i/>
          <w:sz w:val="22"/>
        </w:rPr>
        <w:t>es</w:t>
      </w:r>
      <w:r w:rsidRPr="00011F09">
        <w:rPr>
          <w:rFonts w:ascii="Trebuchet MS" w:hAnsi="Trebuchet MS"/>
          <w:i/>
          <w:sz w:val="22"/>
        </w:rPr>
        <w:t xml:space="preserve"> mandat</w:t>
      </w:r>
      <w:r w:rsidR="002A52AE" w:rsidRPr="00011F09">
        <w:rPr>
          <w:rFonts w:ascii="Trebuchet MS" w:hAnsi="Trebuchet MS"/>
          <w:i/>
          <w:sz w:val="22"/>
        </w:rPr>
        <w:t>s</w:t>
      </w:r>
      <w:r w:rsidRPr="00011F09">
        <w:rPr>
          <w:rFonts w:ascii="Trebuchet MS" w:hAnsi="Trebuchet MS"/>
          <w:i/>
          <w:sz w:val="22"/>
        </w:rPr>
        <w:t xml:space="preserve"> dépend </w:t>
      </w:r>
      <w:r w:rsidR="002A52AE" w:rsidRPr="00011F09">
        <w:rPr>
          <w:rFonts w:ascii="Trebuchet MS" w:hAnsi="Trebuchet MS"/>
          <w:i/>
          <w:sz w:val="22"/>
        </w:rPr>
        <w:t>de nombreux facteurs tels que la complexité</w:t>
      </w:r>
      <w:r w:rsidRPr="00011F09">
        <w:rPr>
          <w:rFonts w:ascii="Trebuchet MS" w:hAnsi="Trebuchet MS"/>
          <w:i/>
          <w:sz w:val="22"/>
        </w:rPr>
        <w:t xml:space="preserve"> des activités et de l’org</w:t>
      </w:r>
      <w:r w:rsidR="002A52AE" w:rsidRPr="00011F09">
        <w:rPr>
          <w:rFonts w:ascii="Trebuchet MS" w:hAnsi="Trebuchet MS"/>
          <w:i/>
          <w:sz w:val="22"/>
        </w:rPr>
        <w:t xml:space="preserve">anisation de l’association, du nombre de membres soit des potentiels remplaçants au comité etc. </w:t>
      </w:r>
    </w:p>
    <w:p w14:paraId="1906220D" w14:textId="77777777" w:rsidR="00A57D6A" w:rsidRPr="00011F09" w:rsidRDefault="002A52AE" w:rsidP="00A57D6A">
      <w:pPr>
        <w:pStyle w:val="standard0"/>
        <w:ind w:left="142"/>
        <w:jc w:val="left"/>
        <w:rPr>
          <w:rFonts w:ascii="Trebuchet MS" w:hAnsi="Trebuchet MS"/>
          <w:i/>
          <w:sz w:val="22"/>
        </w:rPr>
      </w:pPr>
      <w:r w:rsidRPr="00011F09">
        <w:rPr>
          <w:rFonts w:ascii="Trebuchet MS" w:hAnsi="Trebuchet MS"/>
          <w:i/>
          <w:sz w:val="22"/>
        </w:rPr>
        <w:t>Limiter le nombre de réélection</w:t>
      </w:r>
      <w:r w:rsidR="00A57D6A" w:rsidRPr="00011F09">
        <w:rPr>
          <w:rFonts w:ascii="Trebuchet MS" w:hAnsi="Trebuchet MS"/>
          <w:i/>
          <w:sz w:val="22"/>
        </w:rPr>
        <w:t xml:space="preserve"> oblige à term</w:t>
      </w:r>
      <w:r w:rsidRPr="00011F09">
        <w:rPr>
          <w:rFonts w:ascii="Trebuchet MS" w:hAnsi="Trebuchet MS"/>
          <w:i/>
          <w:sz w:val="22"/>
        </w:rPr>
        <w:t>e le renouvèlement du comité (v</w:t>
      </w:r>
      <w:r w:rsidR="00A57D6A" w:rsidRPr="00011F09">
        <w:rPr>
          <w:rFonts w:ascii="Trebuchet MS" w:hAnsi="Trebuchet MS"/>
          <w:i/>
          <w:sz w:val="22"/>
        </w:rPr>
        <w:t xml:space="preserve">ous n’êtes pas tenus de délimiter le </w:t>
      </w:r>
      <w:r w:rsidRPr="00011F09">
        <w:rPr>
          <w:rFonts w:ascii="Trebuchet MS" w:hAnsi="Trebuchet MS"/>
          <w:i/>
          <w:sz w:val="22"/>
        </w:rPr>
        <w:t>nombre de réélections possibles).</w:t>
      </w:r>
    </w:p>
    <w:p w14:paraId="1B54FB1B" w14:textId="77777777" w:rsidR="00A57D6A" w:rsidRPr="00011F09" w:rsidRDefault="00A57D6A" w:rsidP="00A57D6A">
      <w:pPr>
        <w:pStyle w:val="standard0"/>
        <w:ind w:left="142"/>
        <w:jc w:val="left"/>
        <w:rPr>
          <w:rFonts w:ascii="Trebuchet MS" w:hAnsi="Trebuchet MS"/>
          <w:sz w:val="22"/>
        </w:rPr>
      </w:pPr>
    </w:p>
    <w:p w14:paraId="2631FEFF"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22</w:t>
      </w:r>
    </w:p>
    <w:p w14:paraId="67103B5A"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 xml:space="preserve">Le Comité se constitue lui-même. Il se réunit autant de fois que les affaires de l’Association l’exigent. Le comité délibère valablement, quel que soit le nombre des membres présent-e-s. Il prend ses décisions à la majorité simple des membres présent-e-s </w:t>
      </w:r>
    </w:p>
    <w:p w14:paraId="74C1C6CE" w14:textId="77777777" w:rsidR="00A57D6A" w:rsidRPr="00011F09" w:rsidRDefault="00A57D6A" w:rsidP="00A57D6A">
      <w:pPr>
        <w:pStyle w:val="standard0"/>
        <w:ind w:left="142"/>
        <w:jc w:val="left"/>
        <w:rPr>
          <w:rFonts w:ascii="Trebuchet MS" w:hAnsi="Trebuchet MS"/>
          <w:i/>
          <w:sz w:val="22"/>
        </w:rPr>
      </w:pPr>
    </w:p>
    <w:p w14:paraId="48F4C83E" w14:textId="77777777" w:rsidR="00A57D6A" w:rsidRPr="00011F09" w:rsidRDefault="00A57D6A" w:rsidP="00A57D6A">
      <w:pPr>
        <w:pStyle w:val="standard0"/>
        <w:ind w:left="142"/>
        <w:jc w:val="left"/>
        <w:rPr>
          <w:rFonts w:ascii="Trebuchet MS" w:hAnsi="Trebuchet MS"/>
          <w:i/>
          <w:sz w:val="22"/>
        </w:rPr>
      </w:pPr>
      <w:r w:rsidRPr="00011F09">
        <w:rPr>
          <w:rFonts w:ascii="Trebuchet MS" w:hAnsi="Trebuchet MS"/>
          <w:i/>
          <w:sz w:val="22"/>
        </w:rPr>
        <w:t>« se constitue lui-même » signifie que les membres de cet organe vont décider eux-mêmes de la façon dont ils vont se répartir les différentes fonctions (présidence, secrétariat, comptabilité, etc.). Cela peut faciliter la prise de responsabilités lorsqu’il n’est pas possible d’élire un président lors de l’Assemblée générale, faute de candidats disposés à assumer cette fonction.</w:t>
      </w:r>
    </w:p>
    <w:p w14:paraId="71B2D2A7" w14:textId="77777777" w:rsidR="00A57D6A" w:rsidRPr="00011F09" w:rsidRDefault="00A57D6A" w:rsidP="00A57D6A">
      <w:pPr>
        <w:pStyle w:val="standard0"/>
        <w:ind w:left="142"/>
        <w:jc w:val="left"/>
        <w:rPr>
          <w:rFonts w:ascii="Trebuchet MS" w:hAnsi="Trebuchet MS"/>
          <w:i/>
          <w:sz w:val="22"/>
        </w:rPr>
      </w:pPr>
      <w:r w:rsidRPr="00011F09">
        <w:rPr>
          <w:rFonts w:ascii="Trebuchet MS" w:hAnsi="Trebuchet MS"/>
          <w:i/>
          <w:sz w:val="22"/>
        </w:rPr>
        <w:t xml:space="preserve">Si vous souhaitez néanmoins que ce soit l’AG qui élise individuellement le président et/ou les autres membres / fonctions du comité, veillez à modifier les articles 11 et 17. </w:t>
      </w:r>
    </w:p>
    <w:p w14:paraId="74485297" w14:textId="77777777" w:rsidR="00A57D6A" w:rsidRPr="00011F09" w:rsidRDefault="00A57D6A" w:rsidP="00A57D6A">
      <w:pPr>
        <w:pStyle w:val="standard0"/>
        <w:ind w:left="142"/>
        <w:jc w:val="left"/>
        <w:rPr>
          <w:rFonts w:ascii="Trebuchet MS" w:hAnsi="Trebuchet MS"/>
          <w:color w:val="000000"/>
          <w:sz w:val="22"/>
        </w:rPr>
      </w:pPr>
    </w:p>
    <w:p w14:paraId="159569DD" w14:textId="77777777" w:rsidR="00A57D6A" w:rsidRPr="00011F09" w:rsidRDefault="00A57D6A" w:rsidP="00A57D6A">
      <w:pPr>
        <w:pStyle w:val="standard0"/>
        <w:ind w:left="142"/>
        <w:jc w:val="left"/>
        <w:rPr>
          <w:rFonts w:ascii="Trebuchet MS" w:hAnsi="Trebuchet MS"/>
          <w:color w:val="000000"/>
          <w:sz w:val="22"/>
        </w:rPr>
      </w:pPr>
      <w:r w:rsidRPr="00011F09">
        <w:rPr>
          <w:rFonts w:ascii="Trebuchet MS" w:hAnsi="Trebuchet MS"/>
          <w:color w:val="000000"/>
          <w:sz w:val="22"/>
        </w:rPr>
        <w:t>Art. 23   </w:t>
      </w:r>
    </w:p>
    <w:p w14:paraId="200AF244" w14:textId="77777777" w:rsidR="00A57D6A" w:rsidRPr="00011F09" w:rsidRDefault="00011F09" w:rsidP="00A57D6A">
      <w:pPr>
        <w:pStyle w:val="standard0"/>
        <w:ind w:left="142"/>
        <w:jc w:val="left"/>
        <w:rPr>
          <w:rFonts w:ascii="Trebuchet MS" w:hAnsi="Trebuchet MS"/>
          <w:color w:val="000000"/>
          <w:sz w:val="22"/>
        </w:rPr>
      </w:pPr>
      <w:r w:rsidRPr="00011F09">
        <w:rPr>
          <w:rFonts w:ascii="Trebuchet MS" w:hAnsi="Trebuchet MS"/>
          <w:color w:val="000000"/>
          <w:sz w:val="22"/>
        </w:rPr>
        <w:t>En cas de vacance</w:t>
      </w:r>
      <w:r w:rsidR="00A57D6A" w:rsidRPr="00011F09">
        <w:rPr>
          <w:rFonts w:ascii="Trebuchet MS" w:hAnsi="Trebuchet MS"/>
          <w:color w:val="000000"/>
          <w:sz w:val="22"/>
        </w:rPr>
        <w:t xml:space="preserve"> en cours de mandat, le Comité peut se compléter par cooptation jusqu’à la prochaine assemblée générale.</w:t>
      </w:r>
    </w:p>
    <w:p w14:paraId="5EFCF045" w14:textId="77777777" w:rsidR="00A57D6A" w:rsidRPr="00011F09" w:rsidRDefault="00A57D6A" w:rsidP="00A57D6A">
      <w:pPr>
        <w:pStyle w:val="standard0"/>
        <w:ind w:left="142"/>
        <w:jc w:val="left"/>
        <w:rPr>
          <w:rFonts w:ascii="Trebuchet MS" w:hAnsi="Trebuchet MS"/>
          <w:color w:val="000000"/>
          <w:sz w:val="22"/>
        </w:rPr>
      </w:pPr>
    </w:p>
    <w:p w14:paraId="289A718B" w14:textId="77777777" w:rsidR="00A57D6A" w:rsidRPr="00011F09" w:rsidRDefault="00A57D6A" w:rsidP="00A57D6A">
      <w:pPr>
        <w:pStyle w:val="standard0"/>
        <w:ind w:left="142"/>
        <w:jc w:val="left"/>
        <w:rPr>
          <w:rFonts w:ascii="Trebuchet MS" w:hAnsi="Trebuchet MS"/>
          <w:color w:val="000000"/>
          <w:sz w:val="22"/>
        </w:rPr>
      </w:pPr>
      <w:r w:rsidRPr="00011F09">
        <w:rPr>
          <w:rFonts w:ascii="Trebuchet MS" w:hAnsi="Trebuchet MS"/>
          <w:color w:val="000000"/>
          <w:sz w:val="22"/>
        </w:rPr>
        <w:t>Si la fonction de Président(e) devient vacante, le (la) vice-Président(e) ou un autre membre du Comité lui succède jusqu’à la prochaine assemblée générale.</w:t>
      </w:r>
    </w:p>
    <w:p w14:paraId="4802993E" w14:textId="77777777" w:rsidR="00A57D6A" w:rsidRPr="00011F09" w:rsidRDefault="00A57D6A" w:rsidP="00A57D6A">
      <w:pPr>
        <w:pStyle w:val="standard0"/>
        <w:ind w:left="142"/>
        <w:jc w:val="left"/>
        <w:rPr>
          <w:rFonts w:ascii="Trebuchet MS" w:hAnsi="Trebuchet MS"/>
          <w:i/>
          <w:sz w:val="22"/>
        </w:rPr>
      </w:pPr>
    </w:p>
    <w:p w14:paraId="26BDBEC2"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lastRenderedPageBreak/>
        <w:t>Art. 24</w:t>
      </w:r>
    </w:p>
    <w:p w14:paraId="584BED25"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L’Association est valablement engagée par la signature collective de deux membres du Comité.</w:t>
      </w:r>
    </w:p>
    <w:p w14:paraId="73D58805" w14:textId="77777777" w:rsidR="00A57D6A" w:rsidRPr="00011F09" w:rsidRDefault="00A57D6A" w:rsidP="00A57D6A">
      <w:pPr>
        <w:pStyle w:val="standard0"/>
        <w:ind w:left="142"/>
        <w:jc w:val="left"/>
        <w:rPr>
          <w:rFonts w:ascii="Trebuchet MS" w:hAnsi="Trebuchet MS"/>
          <w:sz w:val="22"/>
        </w:rPr>
      </w:pPr>
    </w:p>
    <w:p w14:paraId="61D01104"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25</w:t>
      </w:r>
    </w:p>
    <w:p w14:paraId="0629A132"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Le Comité est chargé :</w:t>
      </w:r>
    </w:p>
    <w:p w14:paraId="0619AD5F" w14:textId="77777777" w:rsidR="00A57D6A" w:rsidRPr="00011F09" w:rsidRDefault="00A57D6A" w:rsidP="00A57D6A">
      <w:pPr>
        <w:pStyle w:val="standard0"/>
        <w:numPr>
          <w:ilvl w:val="0"/>
          <w:numId w:val="6"/>
        </w:numPr>
        <w:ind w:left="142" w:firstLine="0"/>
        <w:jc w:val="left"/>
        <w:rPr>
          <w:rFonts w:ascii="Trebuchet MS" w:hAnsi="Trebuchet MS"/>
          <w:sz w:val="22"/>
        </w:rPr>
      </w:pPr>
      <w:r w:rsidRPr="00011F09">
        <w:rPr>
          <w:rFonts w:ascii="Trebuchet MS" w:hAnsi="Trebuchet MS"/>
          <w:sz w:val="22"/>
        </w:rPr>
        <w:t>de prendre les mesures utiles pour atteindre les objectifs visés;</w:t>
      </w:r>
    </w:p>
    <w:p w14:paraId="221CBD73" w14:textId="77777777" w:rsidR="00A57D6A" w:rsidRPr="00011F09" w:rsidRDefault="00A57D6A" w:rsidP="00A57D6A">
      <w:pPr>
        <w:pStyle w:val="standard0"/>
        <w:numPr>
          <w:ilvl w:val="0"/>
          <w:numId w:val="6"/>
        </w:numPr>
        <w:ind w:left="142" w:firstLine="0"/>
        <w:jc w:val="left"/>
        <w:rPr>
          <w:rFonts w:ascii="Trebuchet MS" w:hAnsi="Trebuchet MS"/>
          <w:sz w:val="22"/>
        </w:rPr>
      </w:pPr>
      <w:r w:rsidRPr="00011F09">
        <w:rPr>
          <w:rFonts w:ascii="Trebuchet MS" w:hAnsi="Trebuchet MS"/>
          <w:sz w:val="22"/>
        </w:rPr>
        <w:t>de convoquer les assemblées générales ordinaires et extraordinaires ;</w:t>
      </w:r>
    </w:p>
    <w:p w14:paraId="439CB780" w14:textId="77777777" w:rsidR="00A57D6A" w:rsidRPr="00011F09" w:rsidRDefault="00A57D6A" w:rsidP="00A57D6A">
      <w:pPr>
        <w:pStyle w:val="standard0"/>
        <w:numPr>
          <w:ilvl w:val="0"/>
          <w:numId w:val="6"/>
        </w:numPr>
        <w:ind w:left="142" w:firstLine="0"/>
        <w:jc w:val="left"/>
        <w:rPr>
          <w:rFonts w:ascii="Trebuchet MS" w:hAnsi="Trebuchet MS"/>
          <w:sz w:val="22"/>
        </w:rPr>
      </w:pPr>
      <w:r w:rsidRPr="00011F09">
        <w:rPr>
          <w:rFonts w:ascii="Trebuchet MS" w:hAnsi="Trebuchet MS"/>
          <w:sz w:val="22"/>
        </w:rPr>
        <w:t>de prendre les décisions relatives à l’admission et à la démission des membres ainsi</w:t>
      </w:r>
    </w:p>
    <w:p w14:paraId="6E38715B" w14:textId="77777777" w:rsidR="00A57D6A" w:rsidRPr="00011F09" w:rsidRDefault="00A57D6A" w:rsidP="00011F09">
      <w:pPr>
        <w:pStyle w:val="standard0"/>
        <w:ind w:left="709"/>
        <w:jc w:val="left"/>
        <w:rPr>
          <w:rFonts w:ascii="Trebuchet MS" w:hAnsi="Trebuchet MS"/>
          <w:sz w:val="22"/>
        </w:rPr>
      </w:pPr>
      <w:r w:rsidRPr="00011F09">
        <w:rPr>
          <w:rFonts w:ascii="Trebuchet MS" w:hAnsi="Trebuchet MS"/>
          <w:sz w:val="22"/>
        </w:rPr>
        <w:t>qu’à leur exclusion éventuelle ;</w:t>
      </w:r>
    </w:p>
    <w:p w14:paraId="06619152" w14:textId="77777777" w:rsidR="00A57D6A" w:rsidRPr="00011F09" w:rsidRDefault="00A57D6A" w:rsidP="00011F09">
      <w:pPr>
        <w:pStyle w:val="standard0"/>
        <w:numPr>
          <w:ilvl w:val="0"/>
          <w:numId w:val="6"/>
        </w:numPr>
        <w:ind w:left="709" w:hanging="567"/>
        <w:jc w:val="left"/>
        <w:rPr>
          <w:rFonts w:ascii="Trebuchet MS" w:hAnsi="Trebuchet MS"/>
          <w:sz w:val="22"/>
        </w:rPr>
      </w:pPr>
      <w:r w:rsidRPr="00011F09">
        <w:rPr>
          <w:rFonts w:ascii="Trebuchet MS" w:hAnsi="Trebuchet MS"/>
          <w:sz w:val="22"/>
        </w:rPr>
        <w:t>de veiller à l’application des statuts, de rédiger les règlements et d’administrer les biens de l’Association.</w:t>
      </w:r>
    </w:p>
    <w:p w14:paraId="6810A192" w14:textId="77777777" w:rsidR="00A57D6A" w:rsidRPr="00011F09" w:rsidRDefault="00A57D6A" w:rsidP="00A57D6A">
      <w:pPr>
        <w:pStyle w:val="standard0"/>
        <w:ind w:left="142"/>
        <w:jc w:val="left"/>
        <w:rPr>
          <w:rFonts w:ascii="Trebuchet MS" w:hAnsi="Trebuchet MS"/>
          <w:sz w:val="22"/>
        </w:rPr>
      </w:pPr>
    </w:p>
    <w:p w14:paraId="61135360"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26</w:t>
      </w:r>
    </w:p>
    <w:p w14:paraId="3D7274F3"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Le Comité est responsable de la tenue des comptes de l’Association.</w:t>
      </w:r>
    </w:p>
    <w:p w14:paraId="6AFD5768" w14:textId="77777777" w:rsidR="00A57D6A" w:rsidRPr="00011F09" w:rsidRDefault="00A57D6A" w:rsidP="00A57D6A">
      <w:pPr>
        <w:pStyle w:val="standard0"/>
        <w:ind w:left="142"/>
        <w:jc w:val="left"/>
        <w:rPr>
          <w:rFonts w:ascii="Trebuchet MS" w:hAnsi="Trebuchet MS"/>
          <w:sz w:val="22"/>
        </w:rPr>
      </w:pPr>
    </w:p>
    <w:p w14:paraId="140F156A"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27</w:t>
      </w:r>
    </w:p>
    <w:p w14:paraId="21B534E3"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Le Comité engage (licencie) les collaborateurs salariés et bénévoles de l’Association. Il peut confier à toute personne de l’Association ou extérieure à celle-ci un mandat limité dans le temps.</w:t>
      </w:r>
    </w:p>
    <w:p w14:paraId="3FBAB6D7" w14:textId="77777777" w:rsidR="00A57D6A" w:rsidRPr="00011F09" w:rsidRDefault="00A57D6A" w:rsidP="00A57D6A">
      <w:pPr>
        <w:pStyle w:val="standard0"/>
        <w:ind w:left="142"/>
        <w:jc w:val="left"/>
        <w:rPr>
          <w:rFonts w:ascii="Trebuchet MS" w:hAnsi="Trebuchet MS"/>
          <w:i/>
          <w:sz w:val="22"/>
        </w:rPr>
      </w:pPr>
      <w:r w:rsidRPr="00011F09">
        <w:rPr>
          <w:rFonts w:ascii="Trebuchet MS" w:hAnsi="Trebuchet MS"/>
          <w:i/>
          <w:sz w:val="22"/>
        </w:rPr>
        <w:t xml:space="preserve">Si des salariés sont engagés, ils peuvent être invités à participer aux travaux du Comité avec une voix consultative. Dans les grandes Associations, le personnel salarié peut se faire représenter par une ou deux personnes disposant d’une voix délibérative. Le cas échéant, veillez à préciser ces modalités dans les statuts. </w:t>
      </w:r>
    </w:p>
    <w:p w14:paraId="79052FCB" w14:textId="77777777" w:rsidR="00A57D6A" w:rsidRPr="00011F09" w:rsidRDefault="00A57D6A" w:rsidP="00A57D6A">
      <w:pPr>
        <w:pStyle w:val="standard0"/>
        <w:ind w:left="142"/>
        <w:jc w:val="left"/>
        <w:rPr>
          <w:rFonts w:ascii="Trebuchet MS" w:hAnsi="Trebuchet MS"/>
          <w:sz w:val="22"/>
        </w:rPr>
      </w:pPr>
    </w:p>
    <w:p w14:paraId="570768D8" w14:textId="77777777" w:rsidR="00A57D6A" w:rsidRPr="00011F09" w:rsidRDefault="00A57D6A" w:rsidP="00A57D6A">
      <w:pPr>
        <w:pStyle w:val="standard0"/>
        <w:ind w:left="142"/>
        <w:jc w:val="left"/>
        <w:rPr>
          <w:rFonts w:ascii="Trebuchet MS" w:hAnsi="Trebuchet MS"/>
          <w:sz w:val="22"/>
        </w:rPr>
      </w:pPr>
    </w:p>
    <w:p w14:paraId="524E0819" w14:textId="77777777" w:rsidR="00A57D6A" w:rsidRPr="00011F09" w:rsidRDefault="00A57D6A" w:rsidP="00A57D6A">
      <w:pPr>
        <w:pStyle w:val="standard0"/>
        <w:ind w:left="142"/>
        <w:jc w:val="left"/>
        <w:rPr>
          <w:rFonts w:ascii="Trebuchet MS" w:hAnsi="Trebuchet MS"/>
          <w:b/>
          <w:sz w:val="22"/>
        </w:rPr>
      </w:pPr>
      <w:r w:rsidRPr="00011F09">
        <w:rPr>
          <w:rFonts w:ascii="Trebuchet MS" w:hAnsi="Trebuchet MS"/>
          <w:b/>
          <w:sz w:val="22"/>
        </w:rPr>
        <w:t>Organe de contrôle</w:t>
      </w:r>
    </w:p>
    <w:p w14:paraId="16999AED"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28</w:t>
      </w:r>
    </w:p>
    <w:p w14:paraId="1DD92288"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L’organe de contrôle des comptes vérifie la gestion financière de l’Association et présente un rapport à l’Assemblée générale. Il se compose de deux vérificateurs élus par l’Assemblée générale.</w:t>
      </w:r>
    </w:p>
    <w:p w14:paraId="2E0E8A3B" w14:textId="77777777" w:rsidR="00A57D6A" w:rsidRPr="00011F09" w:rsidRDefault="00A57D6A" w:rsidP="00A57D6A">
      <w:pPr>
        <w:pStyle w:val="standard0"/>
        <w:ind w:left="142"/>
        <w:jc w:val="left"/>
        <w:rPr>
          <w:rFonts w:ascii="Trebuchet MS" w:hAnsi="Trebuchet MS"/>
          <w:sz w:val="22"/>
        </w:rPr>
      </w:pPr>
    </w:p>
    <w:p w14:paraId="7ED9D691" w14:textId="77777777" w:rsidR="00A57D6A" w:rsidRPr="00011F09" w:rsidRDefault="00A57D6A" w:rsidP="00A57D6A">
      <w:pPr>
        <w:pStyle w:val="standard0"/>
        <w:ind w:left="142"/>
        <w:jc w:val="left"/>
        <w:rPr>
          <w:rFonts w:ascii="Trebuchet MS" w:hAnsi="Trebuchet MS"/>
          <w:b/>
          <w:sz w:val="22"/>
        </w:rPr>
      </w:pPr>
      <w:r w:rsidRPr="00011F09">
        <w:rPr>
          <w:rFonts w:ascii="Trebuchet MS" w:hAnsi="Trebuchet MS"/>
          <w:b/>
          <w:sz w:val="22"/>
        </w:rPr>
        <w:t>Dissolution</w:t>
      </w:r>
    </w:p>
    <w:p w14:paraId="0609706A"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Art. 29</w:t>
      </w:r>
    </w:p>
    <w:p w14:paraId="332A502D"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La dissolution de l’Association est décidée par l’Assemblée générale à la majorité des deux tiers des membres présents. L’actif éventuel sera attribué à un organisme se proposant d’atteindre des buts analogues.</w:t>
      </w:r>
    </w:p>
    <w:p w14:paraId="795294A1" w14:textId="77777777" w:rsidR="00A57D6A" w:rsidRPr="00011F09" w:rsidRDefault="00A57D6A" w:rsidP="00A57D6A">
      <w:pPr>
        <w:pStyle w:val="standard0"/>
        <w:ind w:left="142"/>
        <w:jc w:val="left"/>
        <w:rPr>
          <w:rFonts w:ascii="Trebuchet MS" w:hAnsi="Trebuchet MS"/>
          <w:sz w:val="22"/>
        </w:rPr>
      </w:pPr>
    </w:p>
    <w:p w14:paraId="701CCCDC"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Les présents statuts ont été adoptés par l'assemblée constitutive du… à…</w:t>
      </w:r>
    </w:p>
    <w:p w14:paraId="1BEC152D"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Au nom de l’Association</w:t>
      </w:r>
    </w:p>
    <w:p w14:paraId="4AF51F90" w14:textId="77777777" w:rsidR="00A57D6A" w:rsidRPr="00011F09" w:rsidRDefault="00A57D6A" w:rsidP="00A57D6A">
      <w:pPr>
        <w:pStyle w:val="standard0"/>
        <w:ind w:left="142"/>
        <w:jc w:val="left"/>
        <w:rPr>
          <w:rFonts w:ascii="Trebuchet MS" w:hAnsi="Trebuchet MS"/>
          <w:sz w:val="22"/>
        </w:rPr>
      </w:pPr>
      <w:r w:rsidRPr="00011F09">
        <w:rPr>
          <w:rFonts w:ascii="Trebuchet MS" w:hAnsi="Trebuchet MS"/>
          <w:sz w:val="22"/>
        </w:rPr>
        <w:t>PrésidentE :                                                              Madame ou Monsieur X</w:t>
      </w:r>
    </w:p>
    <w:p w14:paraId="38C8A457" w14:textId="77777777" w:rsidR="00A57D6A" w:rsidRPr="00011F09" w:rsidRDefault="00A57D6A" w:rsidP="00A57D6A">
      <w:pPr>
        <w:pStyle w:val="standard0"/>
        <w:ind w:left="142"/>
        <w:jc w:val="left"/>
        <w:rPr>
          <w:rFonts w:ascii="Trebuchet MS" w:hAnsi="Trebuchet MS"/>
          <w:sz w:val="22"/>
        </w:rPr>
      </w:pPr>
    </w:p>
    <w:p w14:paraId="04556CF5" w14:textId="77777777" w:rsidR="00A57D6A" w:rsidRPr="00762A3B" w:rsidRDefault="00A57D6A" w:rsidP="00A57D6A">
      <w:pPr>
        <w:pStyle w:val="standard0"/>
        <w:ind w:left="142"/>
        <w:jc w:val="left"/>
        <w:rPr>
          <w:rFonts w:ascii="Trebuchet MS" w:hAnsi="Trebuchet MS"/>
          <w:sz w:val="22"/>
        </w:rPr>
      </w:pPr>
      <w:r w:rsidRPr="00011F09">
        <w:rPr>
          <w:rFonts w:ascii="Trebuchet MS" w:hAnsi="Trebuchet MS"/>
          <w:sz w:val="22"/>
        </w:rPr>
        <w:t>Les représentants de l’Association (en règle générale le président et un autre membre du Comité)</w:t>
      </w:r>
    </w:p>
    <w:p w14:paraId="5C41B431" w14:textId="77777777" w:rsidR="005951A9" w:rsidRDefault="005951A9" w:rsidP="00A57D6A"/>
    <w:sectPr w:rsidR="005951A9" w:rsidSect="005951A9">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7676C" w14:textId="77777777" w:rsidR="002A52AE" w:rsidRDefault="002A52AE" w:rsidP="00A57D6A">
      <w:r>
        <w:separator/>
      </w:r>
    </w:p>
  </w:endnote>
  <w:endnote w:type="continuationSeparator" w:id="0">
    <w:p w14:paraId="3DADE8BD" w14:textId="77777777" w:rsidR="002A52AE" w:rsidRDefault="002A52AE" w:rsidP="00A5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0ED17" w14:textId="77777777" w:rsidR="000205F8" w:rsidRDefault="000205F8" w:rsidP="00693D6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CE44CB1" w14:textId="77777777" w:rsidR="000205F8" w:rsidRDefault="000205F8" w:rsidP="000205F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AA8F6" w14:textId="77777777" w:rsidR="000205F8" w:rsidRPr="000205F8" w:rsidRDefault="000205F8" w:rsidP="00693D6A">
    <w:pPr>
      <w:pStyle w:val="Fuzeile"/>
      <w:framePr w:wrap="around" w:vAnchor="text" w:hAnchor="margin" w:xAlign="right" w:y="1"/>
      <w:rPr>
        <w:rStyle w:val="Seitenzahl"/>
        <w:rFonts w:ascii="Trebuchet MS" w:hAnsi="Trebuchet MS"/>
        <w:sz w:val="20"/>
        <w:szCs w:val="20"/>
      </w:rPr>
    </w:pPr>
    <w:r w:rsidRPr="000205F8">
      <w:rPr>
        <w:rStyle w:val="Seitenzahl"/>
        <w:rFonts w:ascii="Trebuchet MS" w:hAnsi="Trebuchet MS"/>
        <w:sz w:val="20"/>
        <w:szCs w:val="20"/>
      </w:rPr>
      <w:fldChar w:fldCharType="begin"/>
    </w:r>
    <w:r w:rsidRPr="000205F8">
      <w:rPr>
        <w:rStyle w:val="Seitenzahl"/>
        <w:rFonts w:ascii="Trebuchet MS" w:hAnsi="Trebuchet MS"/>
        <w:sz w:val="20"/>
        <w:szCs w:val="20"/>
      </w:rPr>
      <w:instrText xml:space="preserve">PAGE  </w:instrText>
    </w:r>
    <w:r w:rsidRPr="000205F8">
      <w:rPr>
        <w:rStyle w:val="Seitenzahl"/>
        <w:rFonts w:ascii="Trebuchet MS" w:hAnsi="Trebuchet MS"/>
        <w:sz w:val="20"/>
        <w:szCs w:val="20"/>
      </w:rPr>
      <w:fldChar w:fldCharType="separate"/>
    </w:r>
    <w:r w:rsidR="0025569E">
      <w:rPr>
        <w:rStyle w:val="Seitenzahl"/>
        <w:rFonts w:ascii="Trebuchet MS" w:hAnsi="Trebuchet MS"/>
        <w:noProof/>
        <w:sz w:val="20"/>
        <w:szCs w:val="20"/>
      </w:rPr>
      <w:t>1</w:t>
    </w:r>
    <w:r w:rsidRPr="000205F8">
      <w:rPr>
        <w:rStyle w:val="Seitenzahl"/>
        <w:rFonts w:ascii="Trebuchet MS" w:hAnsi="Trebuchet MS"/>
        <w:sz w:val="20"/>
        <w:szCs w:val="20"/>
      </w:rPr>
      <w:fldChar w:fldCharType="end"/>
    </w:r>
  </w:p>
  <w:p w14:paraId="3F70B325" w14:textId="77777777" w:rsidR="000205F8" w:rsidRPr="000205F8" w:rsidRDefault="000205F8" w:rsidP="000205F8">
    <w:pPr>
      <w:pStyle w:val="Fuzeile"/>
      <w:ind w:right="360"/>
      <w:rPr>
        <w:rFonts w:ascii="Trebuchet MS" w:hAnsi="Trebuchet MS"/>
        <w:sz w:val="20"/>
        <w:szCs w:val="20"/>
      </w:rPr>
    </w:pPr>
    <w:r w:rsidRPr="000205F8">
      <w:rPr>
        <w:rFonts w:ascii="Trebuchet MS" w:hAnsi="Trebuchet MS"/>
        <w:sz w:val="20"/>
        <w:szCs w:val="20"/>
      </w:rPr>
      <w:t>Dernière mise-à-jour : août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3E91C" w14:textId="77777777" w:rsidR="002A52AE" w:rsidRDefault="002A52AE" w:rsidP="00A57D6A">
      <w:r>
        <w:separator/>
      </w:r>
    </w:p>
  </w:footnote>
  <w:footnote w:type="continuationSeparator" w:id="0">
    <w:p w14:paraId="20193CC2" w14:textId="77777777" w:rsidR="002A52AE" w:rsidRDefault="002A52AE" w:rsidP="00A57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5319E" w14:textId="77777777" w:rsidR="002A52AE" w:rsidRPr="00A57D6A" w:rsidRDefault="002A52AE" w:rsidP="00A57D6A">
    <w:pPr>
      <w:pStyle w:val="Kopfzeile"/>
      <w:jc w:val="right"/>
      <w:rPr>
        <w:rFonts w:ascii="Trebuchet MS" w:hAnsi="Trebuchet MS"/>
        <w:sz w:val="20"/>
        <w:szCs w:val="20"/>
      </w:rPr>
    </w:pPr>
    <w:r w:rsidRPr="00A57D6A">
      <w:rPr>
        <w:rFonts w:ascii="Trebuchet MS" w:hAnsi="Trebuchet MS"/>
        <w:sz w:val="20"/>
        <w:szCs w:val="20"/>
      </w:rPr>
      <w:t>A23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60421"/>
    <w:multiLevelType w:val="hybridMultilevel"/>
    <w:tmpl w:val="0DD028F6"/>
    <w:lvl w:ilvl="0" w:tplc="3106237A">
      <w:start w:val="1"/>
      <w:numFmt w:val="bullet"/>
      <w:lvlText w:val=""/>
      <w:lvlJc w:val="left"/>
      <w:pPr>
        <w:ind w:left="153" w:hanging="360"/>
      </w:pPr>
      <w:rPr>
        <w:rFonts w:ascii="Symbol" w:hAnsi="Symbol" w:hint="default"/>
        <w:color w:val="auto"/>
        <w:sz w:val="16"/>
        <w:szCs w:val="16"/>
      </w:rPr>
    </w:lvl>
    <w:lvl w:ilvl="1" w:tplc="100C0003" w:tentative="1">
      <w:start w:val="1"/>
      <w:numFmt w:val="bullet"/>
      <w:lvlText w:val="o"/>
      <w:lvlJc w:val="left"/>
      <w:pPr>
        <w:ind w:left="873" w:hanging="360"/>
      </w:pPr>
      <w:rPr>
        <w:rFonts w:ascii="Courier New" w:hAnsi="Courier New" w:cs="Courier New" w:hint="default"/>
      </w:rPr>
    </w:lvl>
    <w:lvl w:ilvl="2" w:tplc="100C0005" w:tentative="1">
      <w:start w:val="1"/>
      <w:numFmt w:val="bullet"/>
      <w:lvlText w:val=""/>
      <w:lvlJc w:val="left"/>
      <w:pPr>
        <w:ind w:left="1593" w:hanging="360"/>
      </w:pPr>
      <w:rPr>
        <w:rFonts w:ascii="Wingdings" w:hAnsi="Wingdings" w:hint="default"/>
      </w:rPr>
    </w:lvl>
    <w:lvl w:ilvl="3" w:tplc="100C0001" w:tentative="1">
      <w:start w:val="1"/>
      <w:numFmt w:val="bullet"/>
      <w:lvlText w:val=""/>
      <w:lvlJc w:val="left"/>
      <w:pPr>
        <w:ind w:left="2313" w:hanging="360"/>
      </w:pPr>
      <w:rPr>
        <w:rFonts w:ascii="Symbol" w:hAnsi="Symbol" w:hint="default"/>
      </w:rPr>
    </w:lvl>
    <w:lvl w:ilvl="4" w:tplc="100C0003" w:tentative="1">
      <w:start w:val="1"/>
      <w:numFmt w:val="bullet"/>
      <w:lvlText w:val="o"/>
      <w:lvlJc w:val="left"/>
      <w:pPr>
        <w:ind w:left="3033" w:hanging="360"/>
      </w:pPr>
      <w:rPr>
        <w:rFonts w:ascii="Courier New" w:hAnsi="Courier New" w:cs="Courier New" w:hint="default"/>
      </w:rPr>
    </w:lvl>
    <w:lvl w:ilvl="5" w:tplc="100C0005" w:tentative="1">
      <w:start w:val="1"/>
      <w:numFmt w:val="bullet"/>
      <w:lvlText w:val=""/>
      <w:lvlJc w:val="left"/>
      <w:pPr>
        <w:ind w:left="3753" w:hanging="360"/>
      </w:pPr>
      <w:rPr>
        <w:rFonts w:ascii="Wingdings" w:hAnsi="Wingdings" w:hint="default"/>
      </w:rPr>
    </w:lvl>
    <w:lvl w:ilvl="6" w:tplc="100C0001" w:tentative="1">
      <w:start w:val="1"/>
      <w:numFmt w:val="bullet"/>
      <w:lvlText w:val=""/>
      <w:lvlJc w:val="left"/>
      <w:pPr>
        <w:ind w:left="4473" w:hanging="360"/>
      </w:pPr>
      <w:rPr>
        <w:rFonts w:ascii="Symbol" w:hAnsi="Symbol" w:hint="default"/>
      </w:rPr>
    </w:lvl>
    <w:lvl w:ilvl="7" w:tplc="100C0003" w:tentative="1">
      <w:start w:val="1"/>
      <w:numFmt w:val="bullet"/>
      <w:lvlText w:val="o"/>
      <w:lvlJc w:val="left"/>
      <w:pPr>
        <w:ind w:left="5193" w:hanging="360"/>
      </w:pPr>
      <w:rPr>
        <w:rFonts w:ascii="Courier New" w:hAnsi="Courier New" w:cs="Courier New" w:hint="default"/>
      </w:rPr>
    </w:lvl>
    <w:lvl w:ilvl="8" w:tplc="100C0005" w:tentative="1">
      <w:start w:val="1"/>
      <w:numFmt w:val="bullet"/>
      <w:lvlText w:val=""/>
      <w:lvlJc w:val="left"/>
      <w:pPr>
        <w:ind w:left="5913" w:hanging="360"/>
      </w:pPr>
      <w:rPr>
        <w:rFonts w:ascii="Wingdings" w:hAnsi="Wingdings" w:hint="default"/>
      </w:rPr>
    </w:lvl>
  </w:abstractNum>
  <w:abstractNum w:abstractNumId="1" w15:restartNumberingAfterBreak="0">
    <w:nsid w:val="3F665FEB"/>
    <w:multiLevelType w:val="hybridMultilevel"/>
    <w:tmpl w:val="06AC52DA"/>
    <w:lvl w:ilvl="0" w:tplc="3106237A">
      <w:start w:val="1"/>
      <w:numFmt w:val="bullet"/>
      <w:lvlText w:val=""/>
      <w:lvlJc w:val="left"/>
      <w:pPr>
        <w:ind w:left="153" w:hanging="360"/>
      </w:pPr>
      <w:rPr>
        <w:rFonts w:ascii="Symbol" w:hAnsi="Symbol" w:hint="default"/>
        <w:color w:val="auto"/>
        <w:sz w:val="16"/>
        <w:szCs w:val="16"/>
      </w:rPr>
    </w:lvl>
    <w:lvl w:ilvl="1" w:tplc="100C0003" w:tentative="1">
      <w:start w:val="1"/>
      <w:numFmt w:val="bullet"/>
      <w:lvlText w:val="o"/>
      <w:lvlJc w:val="left"/>
      <w:pPr>
        <w:ind w:left="873" w:hanging="360"/>
      </w:pPr>
      <w:rPr>
        <w:rFonts w:ascii="Courier New" w:hAnsi="Courier New" w:cs="Courier New" w:hint="default"/>
      </w:rPr>
    </w:lvl>
    <w:lvl w:ilvl="2" w:tplc="100C0005" w:tentative="1">
      <w:start w:val="1"/>
      <w:numFmt w:val="bullet"/>
      <w:lvlText w:val=""/>
      <w:lvlJc w:val="left"/>
      <w:pPr>
        <w:ind w:left="1593" w:hanging="360"/>
      </w:pPr>
      <w:rPr>
        <w:rFonts w:ascii="Wingdings" w:hAnsi="Wingdings" w:hint="default"/>
      </w:rPr>
    </w:lvl>
    <w:lvl w:ilvl="3" w:tplc="100C0001" w:tentative="1">
      <w:start w:val="1"/>
      <w:numFmt w:val="bullet"/>
      <w:lvlText w:val=""/>
      <w:lvlJc w:val="left"/>
      <w:pPr>
        <w:ind w:left="2313" w:hanging="360"/>
      </w:pPr>
      <w:rPr>
        <w:rFonts w:ascii="Symbol" w:hAnsi="Symbol" w:hint="default"/>
      </w:rPr>
    </w:lvl>
    <w:lvl w:ilvl="4" w:tplc="100C0003" w:tentative="1">
      <w:start w:val="1"/>
      <w:numFmt w:val="bullet"/>
      <w:lvlText w:val="o"/>
      <w:lvlJc w:val="left"/>
      <w:pPr>
        <w:ind w:left="3033" w:hanging="360"/>
      </w:pPr>
      <w:rPr>
        <w:rFonts w:ascii="Courier New" w:hAnsi="Courier New" w:cs="Courier New" w:hint="default"/>
      </w:rPr>
    </w:lvl>
    <w:lvl w:ilvl="5" w:tplc="100C0005" w:tentative="1">
      <w:start w:val="1"/>
      <w:numFmt w:val="bullet"/>
      <w:lvlText w:val=""/>
      <w:lvlJc w:val="left"/>
      <w:pPr>
        <w:ind w:left="3753" w:hanging="360"/>
      </w:pPr>
      <w:rPr>
        <w:rFonts w:ascii="Wingdings" w:hAnsi="Wingdings" w:hint="default"/>
      </w:rPr>
    </w:lvl>
    <w:lvl w:ilvl="6" w:tplc="100C0001" w:tentative="1">
      <w:start w:val="1"/>
      <w:numFmt w:val="bullet"/>
      <w:lvlText w:val=""/>
      <w:lvlJc w:val="left"/>
      <w:pPr>
        <w:ind w:left="4473" w:hanging="360"/>
      </w:pPr>
      <w:rPr>
        <w:rFonts w:ascii="Symbol" w:hAnsi="Symbol" w:hint="default"/>
      </w:rPr>
    </w:lvl>
    <w:lvl w:ilvl="7" w:tplc="100C0003" w:tentative="1">
      <w:start w:val="1"/>
      <w:numFmt w:val="bullet"/>
      <w:lvlText w:val="o"/>
      <w:lvlJc w:val="left"/>
      <w:pPr>
        <w:ind w:left="5193" w:hanging="360"/>
      </w:pPr>
      <w:rPr>
        <w:rFonts w:ascii="Courier New" w:hAnsi="Courier New" w:cs="Courier New" w:hint="default"/>
      </w:rPr>
    </w:lvl>
    <w:lvl w:ilvl="8" w:tplc="100C0005" w:tentative="1">
      <w:start w:val="1"/>
      <w:numFmt w:val="bullet"/>
      <w:lvlText w:val=""/>
      <w:lvlJc w:val="left"/>
      <w:pPr>
        <w:ind w:left="5913" w:hanging="360"/>
      </w:pPr>
      <w:rPr>
        <w:rFonts w:ascii="Wingdings" w:hAnsi="Wingdings" w:hint="default"/>
      </w:rPr>
    </w:lvl>
  </w:abstractNum>
  <w:abstractNum w:abstractNumId="2" w15:restartNumberingAfterBreak="0">
    <w:nsid w:val="47985022"/>
    <w:multiLevelType w:val="hybridMultilevel"/>
    <w:tmpl w:val="C18EFD1C"/>
    <w:lvl w:ilvl="0" w:tplc="3106237A">
      <w:start w:val="1"/>
      <w:numFmt w:val="bullet"/>
      <w:lvlText w:val=""/>
      <w:lvlJc w:val="left"/>
      <w:pPr>
        <w:ind w:left="153" w:hanging="360"/>
      </w:pPr>
      <w:rPr>
        <w:rFonts w:ascii="Symbol" w:hAnsi="Symbol" w:hint="default"/>
        <w:color w:val="auto"/>
        <w:sz w:val="16"/>
        <w:szCs w:val="16"/>
      </w:rPr>
    </w:lvl>
    <w:lvl w:ilvl="1" w:tplc="100C0003" w:tentative="1">
      <w:start w:val="1"/>
      <w:numFmt w:val="bullet"/>
      <w:lvlText w:val="o"/>
      <w:lvlJc w:val="left"/>
      <w:pPr>
        <w:ind w:left="873" w:hanging="360"/>
      </w:pPr>
      <w:rPr>
        <w:rFonts w:ascii="Courier New" w:hAnsi="Courier New" w:cs="Courier New" w:hint="default"/>
      </w:rPr>
    </w:lvl>
    <w:lvl w:ilvl="2" w:tplc="100C0005" w:tentative="1">
      <w:start w:val="1"/>
      <w:numFmt w:val="bullet"/>
      <w:lvlText w:val=""/>
      <w:lvlJc w:val="left"/>
      <w:pPr>
        <w:ind w:left="1593" w:hanging="360"/>
      </w:pPr>
      <w:rPr>
        <w:rFonts w:ascii="Wingdings" w:hAnsi="Wingdings" w:hint="default"/>
      </w:rPr>
    </w:lvl>
    <w:lvl w:ilvl="3" w:tplc="100C0001" w:tentative="1">
      <w:start w:val="1"/>
      <w:numFmt w:val="bullet"/>
      <w:lvlText w:val=""/>
      <w:lvlJc w:val="left"/>
      <w:pPr>
        <w:ind w:left="2313" w:hanging="360"/>
      </w:pPr>
      <w:rPr>
        <w:rFonts w:ascii="Symbol" w:hAnsi="Symbol" w:hint="default"/>
      </w:rPr>
    </w:lvl>
    <w:lvl w:ilvl="4" w:tplc="100C0003" w:tentative="1">
      <w:start w:val="1"/>
      <w:numFmt w:val="bullet"/>
      <w:lvlText w:val="o"/>
      <w:lvlJc w:val="left"/>
      <w:pPr>
        <w:ind w:left="3033" w:hanging="360"/>
      </w:pPr>
      <w:rPr>
        <w:rFonts w:ascii="Courier New" w:hAnsi="Courier New" w:cs="Courier New" w:hint="default"/>
      </w:rPr>
    </w:lvl>
    <w:lvl w:ilvl="5" w:tplc="100C0005" w:tentative="1">
      <w:start w:val="1"/>
      <w:numFmt w:val="bullet"/>
      <w:lvlText w:val=""/>
      <w:lvlJc w:val="left"/>
      <w:pPr>
        <w:ind w:left="3753" w:hanging="360"/>
      </w:pPr>
      <w:rPr>
        <w:rFonts w:ascii="Wingdings" w:hAnsi="Wingdings" w:hint="default"/>
      </w:rPr>
    </w:lvl>
    <w:lvl w:ilvl="6" w:tplc="100C0001" w:tentative="1">
      <w:start w:val="1"/>
      <w:numFmt w:val="bullet"/>
      <w:lvlText w:val=""/>
      <w:lvlJc w:val="left"/>
      <w:pPr>
        <w:ind w:left="4473" w:hanging="360"/>
      </w:pPr>
      <w:rPr>
        <w:rFonts w:ascii="Symbol" w:hAnsi="Symbol" w:hint="default"/>
      </w:rPr>
    </w:lvl>
    <w:lvl w:ilvl="7" w:tplc="100C0003" w:tentative="1">
      <w:start w:val="1"/>
      <w:numFmt w:val="bullet"/>
      <w:lvlText w:val="o"/>
      <w:lvlJc w:val="left"/>
      <w:pPr>
        <w:ind w:left="5193" w:hanging="360"/>
      </w:pPr>
      <w:rPr>
        <w:rFonts w:ascii="Courier New" w:hAnsi="Courier New" w:cs="Courier New" w:hint="default"/>
      </w:rPr>
    </w:lvl>
    <w:lvl w:ilvl="8" w:tplc="100C0005" w:tentative="1">
      <w:start w:val="1"/>
      <w:numFmt w:val="bullet"/>
      <w:lvlText w:val=""/>
      <w:lvlJc w:val="left"/>
      <w:pPr>
        <w:ind w:left="5913" w:hanging="360"/>
      </w:pPr>
      <w:rPr>
        <w:rFonts w:ascii="Wingdings" w:hAnsi="Wingdings" w:hint="default"/>
      </w:rPr>
    </w:lvl>
  </w:abstractNum>
  <w:abstractNum w:abstractNumId="3" w15:restartNumberingAfterBreak="0">
    <w:nsid w:val="62407C01"/>
    <w:multiLevelType w:val="hybridMultilevel"/>
    <w:tmpl w:val="FE0A540C"/>
    <w:lvl w:ilvl="0" w:tplc="3106237A">
      <w:start w:val="1"/>
      <w:numFmt w:val="bullet"/>
      <w:lvlText w:val=""/>
      <w:lvlJc w:val="left"/>
      <w:pPr>
        <w:ind w:left="153" w:hanging="360"/>
      </w:pPr>
      <w:rPr>
        <w:rFonts w:ascii="Symbol" w:hAnsi="Symbol" w:hint="default"/>
        <w:color w:val="auto"/>
        <w:sz w:val="16"/>
        <w:szCs w:val="16"/>
      </w:rPr>
    </w:lvl>
    <w:lvl w:ilvl="1" w:tplc="100C0003" w:tentative="1">
      <w:start w:val="1"/>
      <w:numFmt w:val="bullet"/>
      <w:lvlText w:val="o"/>
      <w:lvlJc w:val="left"/>
      <w:pPr>
        <w:ind w:left="873" w:hanging="360"/>
      </w:pPr>
      <w:rPr>
        <w:rFonts w:ascii="Courier New" w:hAnsi="Courier New" w:cs="Courier New" w:hint="default"/>
      </w:rPr>
    </w:lvl>
    <w:lvl w:ilvl="2" w:tplc="100C0005" w:tentative="1">
      <w:start w:val="1"/>
      <w:numFmt w:val="bullet"/>
      <w:lvlText w:val=""/>
      <w:lvlJc w:val="left"/>
      <w:pPr>
        <w:ind w:left="1593" w:hanging="360"/>
      </w:pPr>
      <w:rPr>
        <w:rFonts w:ascii="Wingdings" w:hAnsi="Wingdings" w:hint="default"/>
      </w:rPr>
    </w:lvl>
    <w:lvl w:ilvl="3" w:tplc="100C0001" w:tentative="1">
      <w:start w:val="1"/>
      <w:numFmt w:val="bullet"/>
      <w:lvlText w:val=""/>
      <w:lvlJc w:val="left"/>
      <w:pPr>
        <w:ind w:left="2313" w:hanging="360"/>
      </w:pPr>
      <w:rPr>
        <w:rFonts w:ascii="Symbol" w:hAnsi="Symbol" w:hint="default"/>
      </w:rPr>
    </w:lvl>
    <w:lvl w:ilvl="4" w:tplc="100C0003" w:tentative="1">
      <w:start w:val="1"/>
      <w:numFmt w:val="bullet"/>
      <w:lvlText w:val="o"/>
      <w:lvlJc w:val="left"/>
      <w:pPr>
        <w:ind w:left="3033" w:hanging="360"/>
      </w:pPr>
      <w:rPr>
        <w:rFonts w:ascii="Courier New" w:hAnsi="Courier New" w:cs="Courier New" w:hint="default"/>
      </w:rPr>
    </w:lvl>
    <w:lvl w:ilvl="5" w:tplc="100C0005" w:tentative="1">
      <w:start w:val="1"/>
      <w:numFmt w:val="bullet"/>
      <w:lvlText w:val=""/>
      <w:lvlJc w:val="left"/>
      <w:pPr>
        <w:ind w:left="3753" w:hanging="360"/>
      </w:pPr>
      <w:rPr>
        <w:rFonts w:ascii="Wingdings" w:hAnsi="Wingdings" w:hint="default"/>
      </w:rPr>
    </w:lvl>
    <w:lvl w:ilvl="6" w:tplc="100C0001" w:tentative="1">
      <w:start w:val="1"/>
      <w:numFmt w:val="bullet"/>
      <w:lvlText w:val=""/>
      <w:lvlJc w:val="left"/>
      <w:pPr>
        <w:ind w:left="4473" w:hanging="360"/>
      </w:pPr>
      <w:rPr>
        <w:rFonts w:ascii="Symbol" w:hAnsi="Symbol" w:hint="default"/>
      </w:rPr>
    </w:lvl>
    <w:lvl w:ilvl="7" w:tplc="100C0003" w:tentative="1">
      <w:start w:val="1"/>
      <w:numFmt w:val="bullet"/>
      <w:lvlText w:val="o"/>
      <w:lvlJc w:val="left"/>
      <w:pPr>
        <w:ind w:left="5193" w:hanging="360"/>
      </w:pPr>
      <w:rPr>
        <w:rFonts w:ascii="Courier New" w:hAnsi="Courier New" w:cs="Courier New" w:hint="default"/>
      </w:rPr>
    </w:lvl>
    <w:lvl w:ilvl="8" w:tplc="100C0005" w:tentative="1">
      <w:start w:val="1"/>
      <w:numFmt w:val="bullet"/>
      <w:lvlText w:val=""/>
      <w:lvlJc w:val="left"/>
      <w:pPr>
        <w:ind w:left="5913" w:hanging="360"/>
      </w:pPr>
      <w:rPr>
        <w:rFonts w:ascii="Wingdings" w:hAnsi="Wingdings" w:hint="default"/>
      </w:rPr>
    </w:lvl>
  </w:abstractNum>
  <w:abstractNum w:abstractNumId="4" w15:restartNumberingAfterBreak="0">
    <w:nsid w:val="71CA19E2"/>
    <w:multiLevelType w:val="hybridMultilevel"/>
    <w:tmpl w:val="4AAE627C"/>
    <w:lvl w:ilvl="0" w:tplc="3106237A">
      <w:start w:val="1"/>
      <w:numFmt w:val="bullet"/>
      <w:lvlText w:val=""/>
      <w:lvlJc w:val="left"/>
      <w:pPr>
        <w:ind w:left="153" w:hanging="360"/>
      </w:pPr>
      <w:rPr>
        <w:rFonts w:ascii="Symbol" w:hAnsi="Symbol" w:hint="default"/>
        <w:color w:val="auto"/>
        <w:sz w:val="16"/>
        <w:szCs w:val="16"/>
      </w:rPr>
    </w:lvl>
    <w:lvl w:ilvl="1" w:tplc="100C0003" w:tentative="1">
      <w:start w:val="1"/>
      <w:numFmt w:val="bullet"/>
      <w:lvlText w:val="o"/>
      <w:lvlJc w:val="left"/>
      <w:pPr>
        <w:ind w:left="873" w:hanging="360"/>
      </w:pPr>
      <w:rPr>
        <w:rFonts w:ascii="Courier New" w:hAnsi="Courier New" w:cs="Courier New" w:hint="default"/>
      </w:rPr>
    </w:lvl>
    <w:lvl w:ilvl="2" w:tplc="100C0005" w:tentative="1">
      <w:start w:val="1"/>
      <w:numFmt w:val="bullet"/>
      <w:lvlText w:val=""/>
      <w:lvlJc w:val="left"/>
      <w:pPr>
        <w:ind w:left="1593" w:hanging="360"/>
      </w:pPr>
      <w:rPr>
        <w:rFonts w:ascii="Wingdings" w:hAnsi="Wingdings" w:hint="default"/>
      </w:rPr>
    </w:lvl>
    <w:lvl w:ilvl="3" w:tplc="100C0001" w:tentative="1">
      <w:start w:val="1"/>
      <w:numFmt w:val="bullet"/>
      <w:lvlText w:val=""/>
      <w:lvlJc w:val="left"/>
      <w:pPr>
        <w:ind w:left="2313" w:hanging="360"/>
      </w:pPr>
      <w:rPr>
        <w:rFonts w:ascii="Symbol" w:hAnsi="Symbol" w:hint="default"/>
      </w:rPr>
    </w:lvl>
    <w:lvl w:ilvl="4" w:tplc="100C0003" w:tentative="1">
      <w:start w:val="1"/>
      <w:numFmt w:val="bullet"/>
      <w:lvlText w:val="o"/>
      <w:lvlJc w:val="left"/>
      <w:pPr>
        <w:ind w:left="3033" w:hanging="360"/>
      </w:pPr>
      <w:rPr>
        <w:rFonts w:ascii="Courier New" w:hAnsi="Courier New" w:cs="Courier New" w:hint="default"/>
      </w:rPr>
    </w:lvl>
    <w:lvl w:ilvl="5" w:tplc="100C0005" w:tentative="1">
      <w:start w:val="1"/>
      <w:numFmt w:val="bullet"/>
      <w:lvlText w:val=""/>
      <w:lvlJc w:val="left"/>
      <w:pPr>
        <w:ind w:left="3753" w:hanging="360"/>
      </w:pPr>
      <w:rPr>
        <w:rFonts w:ascii="Wingdings" w:hAnsi="Wingdings" w:hint="default"/>
      </w:rPr>
    </w:lvl>
    <w:lvl w:ilvl="6" w:tplc="100C0001" w:tentative="1">
      <w:start w:val="1"/>
      <w:numFmt w:val="bullet"/>
      <w:lvlText w:val=""/>
      <w:lvlJc w:val="left"/>
      <w:pPr>
        <w:ind w:left="4473" w:hanging="360"/>
      </w:pPr>
      <w:rPr>
        <w:rFonts w:ascii="Symbol" w:hAnsi="Symbol" w:hint="default"/>
      </w:rPr>
    </w:lvl>
    <w:lvl w:ilvl="7" w:tplc="100C0003" w:tentative="1">
      <w:start w:val="1"/>
      <w:numFmt w:val="bullet"/>
      <w:lvlText w:val="o"/>
      <w:lvlJc w:val="left"/>
      <w:pPr>
        <w:ind w:left="5193" w:hanging="360"/>
      </w:pPr>
      <w:rPr>
        <w:rFonts w:ascii="Courier New" w:hAnsi="Courier New" w:cs="Courier New" w:hint="default"/>
      </w:rPr>
    </w:lvl>
    <w:lvl w:ilvl="8" w:tplc="100C0005" w:tentative="1">
      <w:start w:val="1"/>
      <w:numFmt w:val="bullet"/>
      <w:lvlText w:val=""/>
      <w:lvlJc w:val="left"/>
      <w:pPr>
        <w:ind w:left="5913" w:hanging="360"/>
      </w:pPr>
      <w:rPr>
        <w:rFonts w:ascii="Wingdings" w:hAnsi="Wingdings" w:hint="default"/>
      </w:rPr>
    </w:lvl>
  </w:abstractNum>
  <w:abstractNum w:abstractNumId="5" w15:restartNumberingAfterBreak="0">
    <w:nsid w:val="792D144B"/>
    <w:multiLevelType w:val="hybridMultilevel"/>
    <w:tmpl w:val="D75800C4"/>
    <w:lvl w:ilvl="0" w:tplc="E1784F12">
      <w:start w:val="1"/>
      <w:numFmt w:val="bullet"/>
      <w:lvlText w:val=""/>
      <w:lvlJc w:val="left"/>
      <w:pPr>
        <w:tabs>
          <w:tab w:val="num" w:pos="1004"/>
        </w:tabs>
        <w:ind w:left="1004" w:hanging="360"/>
      </w:pPr>
      <w:rPr>
        <w:rFonts w:ascii="Symbol" w:hAnsi="Symbol" w:hint="default"/>
        <w:sz w:val="16"/>
        <w:szCs w:val="16"/>
      </w:rPr>
    </w:lvl>
    <w:lvl w:ilvl="1" w:tplc="0003040C" w:tentative="1">
      <w:start w:val="1"/>
      <w:numFmt w:val="bullet"/>
      <w:lvlText w:val="o"/>
      <w:lvlJc w:val="left"/>
      <w:pPr>
        <w:tabs>
          <w:tab w:val="num" w:pos="1724"/>
        </w:tabs>
        <w:ind w:left="1724" w:hanging="360"/>
      </w:pPr>
      <w:rPr>
        <w:rFonts w:ascii="Courier New" w:hAnsi="Courier New" w:hint="default"/>
      </w:rPr>
    </w:lvl>
    <w:lvl w:ilvl="2" w:tplc="0005040C" w:tentative="1">
      <w:start w:val="1"/>
      <w:numFmt w:val="bullet"/>
      <w:lvlText w:val=""/>
      <w:lvlJc w:val="left"/>
      <w:pPr>
        <w:tabs>
          <w:tab w:val="num" w:pos="2444"/>
        </w:tabs>
        <w:ind w:left="2444" w:hanging="360"/>
      </w:pPr>
      <w:rPr>
        <w:rFonts w:ascii="Wingdings" w:hAnsi="Wingdings" w:hint="default"/>
      </w:rPr>
    </w:lvl>
    <w:lvl w:ilvl="3" w:tplc="0001040C" w:tentative="1">
      <w:start w:val="1"/>
      <w:numFmt w:val="bullet"/>
      <w:lvlText w:val=""/>
      <w:lvlJc w:val="left"/>
      <w:pPr>
        <w:tabs>
          <w:tab w:val="num" w:pos="3164"/>
        </w:tabs>
        <w:ind w:left="3164" w:hanging="360"/>
      </w:pPr>
      <w:rPr>
        <w:rFonts w:ascii="Symbol" w:hAnsi="Symbol" w:hint="default"/>
      </w:rPr>
    </w:lvl>
    <w:lvl w:ilvl="4" w:tplc="0003040C" w:tentative="1">
      <w:start w:val="1"/>
      <w:numFmt w:val="bullet"/>
      <w:lvlText w:val="o"/>
      <w:lvlJc w:val="left"/>
      <w:pPr>
        <w:tabs>
          <w:tab w:val="num" w:pos="3884"/>
        </w:tabs>
        <w:ind w:left="3884" w:hanging="360"/>
      </w:pPr>
      <w:rPr>
        <w:rFonts w:ascii="Courier New" w:hAnsi="Courier New" w:hint="default"/>
      </w:rPr>
    </w:lvl>
    <w:lvl w:ilvl="5" w:tplc="0005040C" w:tentative="1">
      <w:start w:val="1"/>
      <w:numFmt w:val="bullet"/>
      <w:lvlText w:val=""/>
      <w:lvlJc w:val="left"/>
      <w:pPr>
        <w:tabs>
          <w:tab w:val="num" w:pos="4604"/>
        </w:tabs>
        <w:ind w:left="4604" w:hanging="360"/>
      </w:pPr>
      <w:rPr>
        <w:rFonts w:ascii="Wingdings" w:hAnsi="Wingdings" w:hint="default"/>
      </w:rPr>
    </w:lvl>
    <w:lvl w:ilvl="6" w:tplc="0001040C" w:tentative="1">
      <w:start w:val="1"/>
      <w:numFmt w:val="bullet"/>
      <w:lvlText w:val=""/>
      <w:lvlJc w:val="left"/>
      <w:pPr>
        <w:tabs>
          <w:tab w:val="num" w:pos="5324"/>
        </w:tabs>
        <w:ind w:left="5324" w:hanging="360"/>
      </w:pPr>
      <w:rPr>
        <w:rFonts w:ascii="Symbol" w:hAnsi="Symbol" w:hint="default"/>
      </w:rPr>
    </w:lvl>
    <w:lvl w:ilvl="7" w:tplc="0003040C" w:tentative="1">
      <w:start w:val="1"/>
      <w:numFmt w:val="bullet"/>
      <w:lvlText w:val="o"/>
      <w:lvlJc w:val="left"/>
      <w:pPr>
        <w:tabs>
          <w:tab w:val="num" w:pos="6044"/>
        </w:tabs>
        <w:ind w:left="6044" w:hanging="360"/>
      </w:pPr>
      <w:rPr>
        <w:rFonts w:ascii="Courier New" w:hAnsi="Courier New" w:hint="default"/>
      </w:rPr>
    </w:lvl>
    <w:lvl w:ilvl="8" w:tplc="0005040C" w:tentative="1">
      <w:start w:val="1"/>
      <w:numFmt w:val="bullet"/>
      <w:lvlText w:val=""/>
      <w:lvlJc w:val="left"/>
      <w:pPr>
        <w:tabs>
          <w:tab w:val="num" w:pos="6764"/>
        </w:tabs>
        <w:ind w:left="6764"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6A"/>
    <w:rsid w:val="00011F09"/>
    <w:rsid w:val="000205F8"/>
    <w:rsid w:val="00190487"/>
    <w:rsid w:val="0025569E"/>
    <w:rsid w:val="002A52AE"/>
    <w:rsid w:val="005951A9"/>
    <w:rsid w:val="00A57D6A"/>
    <w:rsid w:val="00DF3DCE"/>
    <w:rsid w:val="00E636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74990"/>
  <w14:defaultImageDpi w14:val="300"/>
  <w15:docId w15:val="{72542E5F-02E3-4229-9790-3421208D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w:basedOn w:val="Standard"/>
    <w:rsid w:val="00A57D6A"/>
    <w:pPr>
      <w:jc w:val="both"/>
    </w:pPr>
    <w:rPr>
      <w:rFonts w:ascii="Times" w:eastAsia="Times New Roman" w:hAnsi="Times" w:cs="Times New Roman"/>
      <w:sz w:val="28"/>
      <w:szCs w:val="20"/>
    </w:rPr>
  </w:style>
  <w:style w:type="paragraph" w:styleId="Sprechblasentext">
    <w:name w:val="Balloon Text"/>
    <w:basedOn w:val="Standard"/>
    <w:link w:val="SprechblasentextZchn"/>
    <w:uiPriority w:val="99"/>
    <w:semiHidden/>
    <w:unhideWhenUsed/>
    <w:rsid w:val="00A57D6A"/>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57D6A"/>
    <w:rPr>
      <w:rFonts w:ascii="Lucida Grande" w:hAnsi="Lucida Grande"/>
      <w:sz w:val="18"/>
      <w:szCs w:val="18"/>
    </w:rPr>
  </w:style>
  <w:style w:type="paragraph" w:styleId="Kopfzeile">
    <w:name w:val="header"/>
    <w:basedOn w:val="Standard"/>
    <w:link w:val="KopfzeileZchn"/>
    <w:uiPriority w:val="99"/>
    <w:unhideWhenUsed/>
    <w:rsid w:val="00A57D6A"/>
    <w:pPr>
      <w:tabs>
        <w:tab w:val="center" w:pos="4536"/>
        <w:tab w:val="right" w:pos="9072"/>
      </w:tabs>
    </w:pPr>
  </w:style>
  <w:style w:type="character" w:customStyle="1" w:styleId="KopfzeileZchn">
    <w:name w:val="Kopfzeile Zchn"/>
    <w:basedOn w:val="Absatz-Standardschriftart"/>
    <w:link w:val="Kopfzeile"/>
    <w:uiPriority w:val="99"/>
    <w:rsid w:val="00A57D6A"/>
  </w:style>
  <w:style w:type="paragraph" w:styleId="Fuzeile">
    <w:name w:val="footer"/>
    <w:basedOn w:val="Standard"/>
    <w:link w:val="FuzeileZchn"/>
    <w:uiPriority w:val="99"/>
    <w:unhideWhenUsed/>
    <w:rsid w:val="00A57D6A"/>
    <w:pPr>
      <w:tabs>
        <w:tab w:val="center" w:pos="4536"/>
        <w:tab w:val="right" w:pos="9072"/>
      </w:tabs>
    </w:pPr>
  </w:style>
  <w:style w:type="character" w:customStyle="1" w:styleId="FuzeileZchn">
    <w:name w:val="Fußzeile Zchn"/>
    <w:basedOn w:val="Absatz-Standardschriftart"/>
    <w:link w:val="Fuzeile"/>
    <w:uiPriority w:val="99"/>
    <w:rsid w:val="00A57D6A"/>
  </w:style>
  <w:style w:type="paragraph" w:customStyle="1" w:styleId="gmail-standard">
    <w:name w:val="gmail-standard"/>
    <w:basedOn w:val="Standard"/>
    <w:rsid w:val="00190487"/>
    <w:pPr>
      <w:spacing w:before="100" w:beforeAutospacing="1" w:after="100" w:afterAutospacing="1"/>
    </w:pPr>
    <w:rPr>
      <w:rFonts w:ascii="Times" w:eastAsia="Times New Roman" w:hAnsi="Times" w:cs="Times New Roman"/>
      <w:sz w:val="20"/>
      <w:szCs w:val="20"/>
      <w:lang w:val="fr-CH"/>
    </w:rPr>
  </w:style>
  <w:style w:type="character" w:styleId="Seitenzahl">
    <w:name w:val="page number"/>
    <w:basedOn w:val="Absatz-Standardschriftart"/>
    <w:uiPriority w:val="99"/>
    <w:semiHidden/>
    <w:unhideWhenUsed/>
    <w:rsid w:val="00020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20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10232</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Stern</dc:creator>
  <cp:keywords/>
  <dc:description/>
  <cp:lastModifiedBy>Ernst Schläfli Christine SECO</cp:lastModifiedBy>
  <cp:revision>2</cp:revision>
  <dcterms:created xsi:type="dcterms:W3CDTF">2017-10-11T07:09:00Z</dcterms:created>
  <dcterms:modified xsi:type="dcterms:W3CDTF">2017-10-11T07:09:00Z</dcterms:modified>
</cp:coreProperties>
</file>